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B7" w:rsidRPr="000C77EA" w:rsidRDefault="00AF14B7" w:rsidP="00AF14B7">
      <w:pPr>
        <w:pStyle w:val="Normalunindented"/>
        <w:spacing w:line="240" w:lineRule="auto"/>
        <w:jc w:val="center"/>
        <w:rPr>
          <w:b/>
          <w:sz w:val="28"/>
          <w:szCs w:val="28"/>
        </w:rPr>
      </w:pPr>
      <w:r w:rsidRPr="000C77EA">
        <w:rPr>
          <w:b/>
          <w:sz w:val="28"/>
          <w:szCs w:val="28"/>
        </w:rPr>
        <w:t xml:space="preserve">Р О С </w:t>
      </w:r>
      <w:proofErr w:type="spellStart"/>
      <w:r w:rsidRPr="000C77EA">
        <w:rPr>
          <w:b/>
          <w:sz w:val="28"/>
          <w:szCs w:val="28"/>
        </w:rPr>
        <w:t>С</w:t>
      </w:r>
      <w:proofErr w:type="spellEnd"/>
      <w:r w:rsidRPr="000C77EA">
        <w:rPr>
          <w:b/>
          <w:sz w:val="28"/>
          <w:szCs w:val="28"/>
        </w:rPr>
        <w:t xml:space="preserve"> И Й С К А Я   Ф Е Д Е Р А Ц И Я</w:t>
      </w:r>
    </w:p>
    <w:p w:rsidR="00AF14B7" w:rsidRPr="000C77EA" w:rsidRDefault="00AF14B7" w:rsidP="00AF14B7">
      <w:pPr>
        <w:pStyle w:val="Normalunindented"/>
        <w:spacing w:line="240" w:lineRule="auto"/>
        <w:jc w:val="center"/>
        <w:rPr>
          <w:b/>
          <w:sz w:val="28"/>
          <w:szCs w:val="28"/>
        </w:rPr>
      </w:pPr>
      <w:r w:rsidRPr="000C77EA">
        <w:rPr>
          <w:b/>
          <w:sz w:val="28"/>
          <w:szCs w:val="28"/>
        </w:rPr>
        <w:t>И Р К У Т С К А Я   О Б Л А С Т Ь</w:t>
      </w:r>
    </w:p>
    <w:p w:rsidR="00AF14B7" w:rsidRPr="000C77EA" w:rsidRDefault="00AF14B7" w:rsidP="00AF14B7">
      <w:pPr>
        <w:pStyle w:val="Normalunindented"/>
        <w:spacing w:line="240" w:lineRule="auto"/>
        <w:jc w:val="center"/>
        <w:rPr>
          <w:b/>
          <w:sz w:val="28"/>
          <w:szCs w:val="28"/>
        </w:rPr>
      </w:pPr>
      <w:r w:rsidRPr="000C77EA">
        <w:rPr>
          <w:b/>
          <w:sz w:val="28"/>
          <w:szCs w:val="28"/>
        </w:rPr>
        <w:t>МКУ " Единая дежурно-диспетчерская служба-112 муниципального образования Киренский район"</w:t>
      </w:r>
    </w:p>
    <w:p w:rsidR="00AF14B7" w:rsidRPr="009F6448" w:rsidRDefault="00AF14B7" w:rsidP="00AF14B7">
      <w:pPr>
        <w:jc w:val="center"/>
        <w:rPr>
          <w:b/>
          <w:sz w:val="28"/>
          <w:szCs w:val="28"/>
        </w:rPr>
      </w:pPr>
    </w:p>
    <w:p w:rsidR="00AF14B7" w:rsidRPr="000C77EA" w:rsidRDefault="00AF14B7" w:rsidP="00AF14B7">
      <w:pPr>
        <w:pStyle w:val="Normalunindented"/>
        <w:jc w:val="center"/>
        <w:rPr>
          <w:b/>
          <w:sz w:val="28"/>
          <w:szCs w:val="28"/>
        </w:rPr>
      </w:pPr>
      <w:r w:rsidRPr="000C77EA">
        <w:rPr>
          <w:b/>
          <w:sz w:val="28"/>
          <w:szCs w:val="28"/>
        </w:rPr>
        <w:t>П Р И К А З</w:t>
      </w:r>
    </w:p>
    <w:tbl>
      <w:tblPr>
        <w:tblW w:w="0" w:type="auto"/>
        <w:tblInd w:w="675" w:type="dxa"/>
        <w:tblLook w:val="04A0"/>
      </w:tblPr>
      <w:tblGrid>
        <w:gridCol w:w="2979"/>
        <w:gridCol w:w="3006"/>
        <w:gridCol w:w="2911"/>
      </w:tblGrid>
      <w:tr w:rsidR="00AF14B7" w:rsidRPr="000C77EA" w:rsidTr="004865EA">
        <w:tc>
          <w:tcPr>
            <w:tcW w:w="3190" w:type="dxa"/>
          </w:tcPr>
          <w:p w:rsidR="00AF14B7" w:rsidRPr="000C77EA" w:rsidRDefault="00AF14B7" w:rsidP="004865EA">
            <w:pPr>
              <w:pStyle w:val="Normalunindented"/>
              <w:jc w:val="center"/>
              <w:rPr>
                <w:sz w:val="28"/>
                <w:szCs w:val="28"/>
              </w:rPr>
            </w:pPr>
          </w:p>
          <w:p w:rsidR="00AF14B7" w:rsidRPr="000C77EA" w:rsidRDefault="00AF14B7" w:rsidP="004865EA">
            <w:pPr>
              <w:pStyle w:val="Normalunindented"/>
              <w:jc w:val="center"/>
              <w:rPr>
                <w:sz w:val="28"/>
                <w:szCs w:val="28"/>
              </w:rPr>
            </w:pPr>
          </w:p>
          <w:p w:rsidR="00AF14B7" w:rsidRPr="000C77EA" w:rsidRDefault="00AF14B7" w:rsidP="0003180B">
            <w:pPr>
              <w:pStyle w:val="Normalunindented"/>
              <w:jc w:val="center"/>
              <w:rPr>
                <w:sz w:val="28"/>
                <w:szCs w:val="28"/>
              </w:rPr>
            </w:pPr>
            <w:r w:rsidRPr="000C77EA">
              <w:rPr>
                <w:sz w:val="28"/>
                <w:szCs w:val="28"/>
              </w:rPr>
              <w:t>от   3</w:t>
            </w:r>
            <w:r w:rsidR="0003180B">
              <w:rPr>
                <w:sz w:val="28"/>
                <w:szCs w:val="28"/>
              </w:rPr>
              <w:t>1</w:t>
            </w:r>
            <w:r w:rsidRPr="000C77EA">
              <w:rPr>
                <w:sz w:val="28"/>
                <w:szCs w:val="28"/>
              </w:rPr>
              <w:t xml:space="preserve"> декабря  2020 г.</w:t>
            </w:r>
          </w:p>
        </w:tc>
        <w:tc>
          <w:tcPr>
            <w:tcW w:w="3190" w:type="dxa"/>
          </w:tcPr>
          <w:p w:rsidR="00AF14B7" w:rsidRPr="000C77EA" w:rsidRDefault="00AF14B7" w:rsidP="004865EA">
            <w:pPr>
              <w:pStyle w:val="Normalunindented"/>
              <w:jc w:val="center"/>
              <w:rPr>
                <w:sz w:val="28"/>
                <w:szCs w:val="28"/>
              </w:rPr>
            </w:pPr>
          </w:p>
        </w:tc>
        <w:tc>
          <w:tcPr>
            <w:tcW w:w="3191" w:type="dxa"/>
          </w:tcPr>
          <w:p w:rsidR="00AF14B7" w:rsidRPr="000C77EA" w:rsidRDefault="00AF14B7" w:rsidP="004865EA">
            <w:pPr>
              <w:pStyle w:val="Normalunindented"/>
              <w:jc w:val="center"/>
              <w:rPr>
                <w:sz w:val="28"/>
                <w:szCs w:val="28"/>
              </w:rPr>
            </w:pPr>
          </w:p>
          <w:p w:rsidR="00AF14B7" w:rsidRPr="000C77EA" w:rsidRDefault="00AF14B7" w:rsidP="004865EA">
            <w:pPr>
              <w:pStyle w:val="Normalunindented"/>
              <w:jc w:val="center"/>
              <w:rPr>
                <w:sz w:val="28"/>
                <w:szCs w:val="28"/>
              </w:rPr>
            </w:pPr>
          </w:p>
          <w:p w:rsidR="00AF14B7" w:rsidRPr="000C77EA" w:rsidRDefault="00AF14B7" w:rsidP="0003180B">
            <w:pPr>
              <w:pStyle w:val="Normalunindented"/>
              <w:jc w:val="center"/>
              <w:rPr>
                <w:sz w:val="28"/>
                <w:szCs w:val="28"/>
              </w:rPr>
            </w:pPr>
            <w:r w:rsidRPr="000C77EA">
              <w:rPr>
                <w:sz w:val="28"/>
                <w:szCs w:val="28"/>
              </w:rPr>
              <w:t>№ 2</w:t>
            </w:r>
            <w:r w:rsidR="0003180B">
              <w:rPr>
                <w:sz w:val="28"/>
                <w:szCs w:val="28"/>
              </w:rPr>
              <w:t>5</w:t>
            </w:r>
          </w:p>
        </w:tc>
      </w:tr>
      <w:tr w:rsidR="00AF14B7" w:rsidRPr="000C77EA" w:rsidTr="004865EA">
        <w:tc>
          <w:tcPr>
            <w:tcW w:w="3190" w:type="dxa"/>
          </w:tcPr>
          <w:p w:rsidR="00AF14B7" w:rsidRPr="000C77EA" w:rsidRDefault="00AF14B7" w:rsidP="004865EA">
            <w:pPr>
              <w:pStyle w:val="Normalunindented"/>
              <w:jc w:val="center"/>
              <w:rPr>
                <w:sz w:val="28"/>
                <w:szCs w:val="28"/>
              </w:rPr>
            </w:pPr>
          </w:p>
        </w:tc>
        <w:tc>
          <w:tcPr>
            <w:tcW w:w="3190" w:type="dxa"/>
          </w:tcPr>
          <w:p w:rsidR="00AF14B7" w:rsidRPr="000C77EA" w:rsidRDefault="00AF14B7" w:rsidP="004865EA">
            <w:pPr>
              <w:pStyle w:val="Normalunindented"/>
              <w:jc w:val="center"/>
              <w:rPr>
                <w:sz w:val="28"/>
                <w:szCs w:val="28"/>
              </w:rPr>
            </w:pPr>
            <w:r w:rsidRPr="000C77EA">
              <w:rPr>
                <w:sz w:val="28"/>
                <w:szCs w:val="28"/>
              </w:rPr>
              <w:t>г.Киренск</w:t>
            </w:r>
          </w:p>
        </w:tc>
        <w:tc>
          <w:tcPr>
            <w:tcW w:w="3191" w:type="dxa"/>
          </w:tcPr>
          <w:p w:rsidR="00AF14B7" w:rsidRPr="000C77EA" w:rsidRDefault="00AF14B7" w:rsidP="004865EA">
            <w:pPr>
              <w:pStyle w:val="Normalunindented"/>
              <w:jc w:val="center"/>
              <w:rPr>
                <w:sz w:val="28"/>
                <w:szCs w:val="28"/>
              </w:rPr>
            </w:pPr>
          </w:p>
        </w:tc>
      </w:tr>
    </w:tbl>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В соответствии с положениями Бюджетного кодекса Российской Федерации, Федерального закона «О бухгалтерском учете» от 06.12.2011 № 402-ФЗ, Федеральных стандартов бухгалтерского учета для организаций государственного сектора и иных нормативно-правовых актов, регулирующих вопросы бухгалтерского (бюджетного) учета.</w:t>
      </w:r>
    </w:p>
    <w:p w:rsidR="00AF14B7" w:rsidRPr="00171647" w:rsidRDefault="00AF14B7" w:rsidP="00AF14B7">
      <w:pPr>
        <w:spacing w:after="0" w:line="240" w:lineRule="auto"/>
        <w:jc w:val="both"/>
        <w:rPr>
          <w:rFonts w:ascii="Times New Roman" w:hAnsi="Times New Roman"/>
          <w:sz w:val="24"/>
          <w:szCs w:val="24"/>
        </w:rPr>
      </w:pPr>
    </w:p>
    <w:p w:rsidR="00AF14B7" w:rsidRDefault="00AF14B7" w:rsidP="00AF14B7">
      <w:pPr>
        <w:jc w:val="center"/>
        <w:rPr>
          <w:b/>
          <w:sz w:val="28"/>
          <w:szCs w:val="28"/>
        </w:rPr>
      </w:pPr>
    </w:p>
    <w:p w:rsidR="00AF14B7" w:rsidRPr="000C77EA" w:rsidRDefault="00AF14B7" w:rsidP="00AF14B7">
      <w:pPr>
        <w:pStyle w:val="Normalunindented"/>
        <w:jc w:val="center"/>
        <w:rPr>
          <w:b/>
          <w:sz w:val="24"/>
          <w:szCs w:val="24"/>
        </w:rPr>
      </w:pPr>
      <w:r w:rsidRPr="000C77EA">
        <w:rPr>
          <w:b/>
          <w:sz w:val="24"/>
          <w:szCs w:val="24"/>
        </w:rPr>
        <w:t>П Р И К А З Ы В А Ю:</w:t>
      </w:r>
    </w:p>
    <w:p w:rsidR="00AF14B7" w:rsidRPr="00171647" w:rsidRDefault="00AF14B7" w:rsidP="00AF14B7">
      <w:pPr>
        <w:widowControl w:val="0"/>
        <w:numPr>
          <w:ilvl w:val="0"/>
          <w:numId w:val="1"/>
        </w:numPr>
        <w:suppressAutoHyphens/>
        <w:spacing w:after="0" w:line="240" w:lineRule="auto"/>
        <w:jc w:val="both"/>
        <w:rPr>
          <w:rFonts w:ascii="Times New Roman" w:hAnsi="Times New Roman"/>
          <w:sz w:val="24"/>
          <w:szCs w:val="24"/>
        </w:rPr>
      </w:pPr>
      <w:r w:rsidRPr="005D21B1">
        <w:rPr>
          <w:rFonts w:ascii="Times New Roman" w:hAnsi="Times New Roman"/>
          <w:sz w:val="24"/>
          <w:szCs w:val="24"/>
        </w:rPr>
        <w:t xml:space="preserve"> </w:t>
      </w:r>
      <w:r w:rsidRPr="00171647">
        <w:rPr>
          <w:rFonts w:ascii="Times New Roman" w:hAnsi="Times New Roman"/>
          <w:sz w:val="24"/>
          <w:szCs w:val="24"/>
        </w:rPr>
        <w:t>Утвердить учетную политику муниципального казенного учреждения «Един</w:t>
      </w:r>
      <w:r>
        <w:rPr>
          <w:rFonts w:ascii="Times New Roman" w:hAnsi="Times New Roman"/>
          <w:sz w:val="24"/>
          <w:szCs w:val="24"/>
        </w:rPr>
        <w:t>ая</w:t>
      </w:r>
      <w:r w:rsidRPr="00171647">
        <w:rPr>
          <w:rFonts w:ascii="Times New Roman" w:hAnsi="Times New Roman"/>
          <w:sz w:val="24"/>
          <w:szCs w:val="24"/>
        </w:rPr>
        <w:t xml:space="preserve"> дежурно-диспетчерск</w:t>
      </w:r>
      <w:r>
        <w:rPr>
          <w:rFonts w:ascii="Times New Roman" w:hAnsi="Times New Roman"/>
          <w:sz w:val="24"/>
          <w:szCs w:val="24"/>
        </w:rPr>
        <w:t>ая</w:t>
      </w:r>
      <w:r w:rsidRPr="00171647">
        <w:rPr>
          <w:rFonts w:ascii="Times New Roman" w:hAnsi="Times New Roman"/>
          <w:sz w:val="24"/>
          <w:szCs w:val="24"/>
        </w:rPr>
        <w:t xml:space="preserve"> служб</w:t>
      </w:r>
      <w:r>
        <w:rPr>
          <w:rFonts w:ascii="Times New Roman" w:hAnsi="Times New Roman"/>
          <w:sz w:val="24"/>
          <w:szCs w:val="24"/>
        </w:rPr>
        <w:t>а-112</w:t>
      </w:r>
      <w:r w:rsidRPr="00171647">
        <w:rPr>
          <w:rFonts w:ascii="Times New Roman" w:hAnsi="Times New Roman"/>
          <w:sz w:val="24"/>
          <w:szCs w:val="24"/>
        </w:rPr>
        <w:t xml:space="preserve"> </w:t>
      </w:r>
      <w:r>
        <w:rPr>
          <w:rFonts w:ascii="Times New Roman" w:hAnsi="Times New Roman"/>
          <w:sz w:val="24"/>
          <w:szCs w:val="24"/>
        </w:rPr>
        <w:t>муниципального образования Киренский район</w:t>
      </w:r>
      <w:r w:rsidRPr="00171647">
        <w:rPr>
          <w:rFonts w:ascii="Times New Roman" w:hAnsi="Times New Roman"/>
          <w:sz w:val="24"/>
          <w:szCs w:val="24"/>
        </w:rPr>
        <w:t>» для целей бюджетного и налогового учета.</w:t>
      </w:r>
      <w:r>
        <w:rPr>
          <w:rFonts w:ascii="Times New Roman" w:hAnsi="Times New Roman"/>
          <w:sz w:val="24"/>
          <w:szCs w:val="24"/>
        </w:rPr>
        <w:t>(Приложение 1)</w:t>
      </w:r>
    </w:p>
    <w:p w:rsidR="00AF14B7" w:rsidRPr="00171647" w:rsidRDefault="00AF14B7" w:rsidP="00AF14B7">
      <w:pPr>
        <w:widowControl w:val="0"/>
        <w:numPr>
          <w:ilvl w:val="0"/>
          <w:numId w:val="1"/>
        </w:numPr>
        <w:suppressAutoHyphens/>
        <w:spacing w:after="0" w:line="240" w:lineRule="auto"/>
        <w:jc w:val="both"/>
        <w:rPr>
          <w:rFonts w:ascii="Times New Roman" w:hAnsi="Times New Roman"/>
          <w:sz w:val="24"/>
          <w:szCs w:val="24"/>
        </w:rPr>
      </w:pPr>
      <w:r w:rsidRPr="00171647">
        <w:rPr>
          <w:rFonts w:ascii="Times New Roman" w:hAnsi="Times New Roman"/>
          <w:sz w:val="24"/>
          <w:szCs w:val="24"/>
        </w:rPr>
        <w:t>Применять, обеспечивать правильное и своевременное исполнение положений учетной политики, начиная с 01.01.20</w:t>
      </w:r>
      <w:r>
        <w:rPr>
          <w:rFonts w:ascii="Times New Roman" w:hAnsi="Times New Roman"/>
          <w:sz w:val="24"/>
          <w:szCs w:val="24"/>
        </w:rPr>
        <w:t>21</w:t>
      </w:r>
      <w:r w:rsidRPr="00171647">
        <w:rPr>
          <w:rFonts w:ascii="Times New Roman" w:hAnsi="Times New Roman"/>
          <w:sz w:val="24"/>
          <w:szCs w:val="24"/>
        </w:rPr>
        <w:t xml:space="preserve"> г.</w:t>
      </w:r>
      <w:r>
        <w:rPr>
          <w:rFonts w:ascii="Times New Roman" w:hAnsi="Times New Roman"/>
          <w:sz w:val="24"/>
          <w:szCs w:val="24"/>
        </w:rPr>
        <w:t xml:space="preserve"> и в последующие годы.</w:t>
      </w:r>
    </w:p>
    <w:p w:rsidR="00AF14B7" w:rsidRPr="00171647" w:rsidRDefault="00AF14B7" w:rsidP="00AF14B7">
      <w:pPr>
        <w:widowControl w:val="0"/>
        <w:numPr>
          <w:ilvl w:val="0"/>
          <w:numId w:val="1"/>
        </w:numPr>
        <w:suppressAutoHyphens/>
        <w:spacing w:after="0" w:line="240" w:lineRule="auto"/>
        <w:jc w:val="both"/>
        <w:rPr>
          <w:rFonts w:ascii="Times New Roman" w:hAnsi="Times New Roman"/>
          <w:sz w:val="24"/>
          <w:szCs w:val="24"/>
        </w:rPr>
      </w:pPr>
      <w:r w:rsidRPr="00171647">
        <w:rPr>
          <w:rFonts w:ascii="Times New Roman" w:hAnsi="Times New Roman"/>
          <w:sz w:val="24"/>
          <w:szCs w:val="24"/>
        </w:rPr>
        <w:t>Контроль за исполнением настоящего приказа оставляю за собой.</w:t>
      </w:r>
    </w:p>
    <w:p w:rsidR="00AF14B7" w:rsidRDefault="00AF14B7" w:rsidP="00AF14B7">
      <w:pPr>
        <w:autoSpaceDE w:val="0"/>
        <w:autoSpaceDN w:val="0"/>
        <w:adjustRightInd w:val="0"/>
        <w:spacing w:after="0" w:line="240" w:lineRule="auto"/>
        <w:jc w:val="both"/>
        <w:rPr>
          <w:rFonts w:ascii="Times New Roman" w:hAnsi="Times New Roman"/>
          <w:i/>
          <w:iCs/>
          <w:color w:val="000000"/>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802913" w:rsidRDefault="00AF14B7" w:rsidP="00AF14B7">
      <w:pPr>
        <w:pStyle w:val="Normalunindented"/>
        <w:jc w:val="center"/>
        <w:rPr>
          <w:b/>
        </w:rPr>
      </w:pPr>
      <w:r w:rsidRPr="00802913">
        <w:rPr>
          <w:b/>
        </w:rPr>
        <w:t>Директор                                                                                                      А.Ю. Березовский</w:t>
      </w:r>
    </w:p>
    <w:p w:rsidR="00AF14B7" w:rsidRPr="005D21B1" w:rsidRDefault="00AF14B7" w:rsidP="00AF14B7">
      <w:pPr>
        <w:pStyle w:val="Normalunindented"/>
        <w:jc w:val="center"/>
        <w:rPr>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right"/>
        <w:rPr>
          <w:rFonts w:ascii="Times New Roman" w:hAnsi="Times New Roman"/>
          <w:sz w:val="24"/>
          <w:szCs w:val="24"/>
        </w:rPr>
      </w:pPr>
      <w:r w:rsidRPr="005D21B1">
        <w:rPr>
          <w:rFonts w:ascii="Times New Roman" w:hAnsi="Times New Roman"/>
          <w:sz w:val="24"/>
          <w:szCs w:val="24"/>
        </w:rPr>
        <w:lastRenderedPageBreak/>
        <w:t>Приложение N 1</w:t>
      </w:r>
    </w:p>
    <w:p w:rsidR="00AF14B7" w:rsidRPr="005D21B1" w:rsidRDefault="00AF14B7" w:rsidP="00AF14B7">
      <w:pPr>
        <w:autoSpaceDE w:val="0"/>
        <w:autoSpaceDN w:val="0"/>
        <w:adjustRightInd w:val="0"/>
        <w:spacing w:after="0" w:line="240" w:lineRule="auto"/>
        <w:jc w:val="right"/>
        <w:rPr>
          <w:rFonts w:ascii="Times New Roman" w:hAnsi="Times New Roman"/>
          <w:sz w:val="24"/>
          <w:szCs w:val="24"/>
        </w:rPr>
      </w:pPr>
      <w:r w:rsidRPr="005D21B1">
        <w:rPr>
          <w:rFonts w:ascii="Times New Roman" w:hAnsi="Times New Roman"/>
          <w:sz w:val="24"/>
          <w:szCs w:val="24"/>
        </w:rPr>
        <w:t>к Приказу от 3</w:t>
      </w:r>
      <w:r w:rsidR="0003180B">
        <w:rPr>
          <w:rFonts w:ascii="Times New Roman" w:hAnsi="Times New Roman"/>
          <w:sz w:val="24"/>
          <w:szCs w:val="24"/>
        </w:rPr>
        <w:t>1</w:t>
      </w:r>
      <w:r w:rsidRPr="005D21B1">
        <w:rPr>
          <w:rFonts w:ascii="Times New Roman" w:hAnsi="Times New Roman"/>
          <w:sz w:val="24"/>
          <w:szCs w:val="24"/>
        </w:rPr>
        <w:t>.12.20</w:t>
      </w:r>
      <w:r w:rsidRPr="00564068">
        <w:rPr>
          <w:rFonts w:ascii="Times New Roman" w:hAnsi="Times New Roman"/>
          <w:sz w:val="24"/>
          <w:szCs w:val="24"/>
        </w:rPr>
        <w:t>20</w:t>
      </w:r>
      <w:r w:rsidRPr="005D21B1">
        <w:rPr>
          <w:rFonts w:ascii="Times New Roman" w:hAnsi="Times New Roman"/>
          <w:sz w:val="24"/>
          <w:szCs w:val="24"/>
        </w:rPr>
        <w:t xml:space="preserve"> N </w:t>
      </w:r>
      <w:r>
        <w:rPr>
          <w:rFonts w:ascii="Times New Roman" w:hAnsi="Times New Roman"/>
          <w:sz w:val="24"/>
          <w:szCs w:val="24"/>
        </w:rPr>
        <w:t>2</w:t>
      </w:r>
      <w:r w:rsidR="0003180B">
        <w:rPr>
          <w:rFonts w:ascii="Times New Roman" w:hAnsi="Times New Roman"/>
          <w:sz w:val="24"/>
          <w:szCs w:val="24"/>
        </w:rPr>
        <w:t>5</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bookmarkStart w:id="0" w:name="Par39"/>
      <w:bookmarkEnd w:id="0"/>
      <w:r w:rsidRPr="005D21B1">
        <w:rPr>
          <w:rFonts w:ascii="Times New Roman" w:hAnsi="Times New Roman"/>
          <w:b/>
          <w:bCs/>
          <w:color w:val="000000"/>
          <w:sz w:val="24"/>
          <w:szCs w:val="24"/>
        </w:rPr>
        <w:t>Учетная политика</w:t>
      </w:r>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Муниципального казенного учреждения " Единая дежурно-диспетчерская служба-112" муниципального образования Киренский район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sidRPr="005D21B1">
        <w:rPr>
          <w:rFonts w:ascii="Times New Roman" w:hAnsi="Times New Roman"/>
          <w:b/>
          <w:bCs/>
          <w:sz w:val="24"/>
          <w:szCs w:val="24"/>
        </w:rPr>
        <w:t xml:space="preserve">1. </w:t>
      </w:r>
      <w:r>
        <w:rPr>
          <w:rFonts w:ascii="Times New Roman" w:hAnsi="Times New Roman"/>
          <w:b/>
          <w:bCs/>
          <w:sz w:val="24"/>
          <w:szCs w:val="24"/>
        </w:rPr>
        <w:t>Общие</w:t>
      </w:r>
      <w:r w:rsidRPr="005D21B1">
        <w:rPr>
          <w:rFonts w:ascii="Times New Roman" w:hAnsi="Times New Roman"/>
          <w:b/>
          <w:bCs/>
          <w:sz w:val="24"/>
          <w:szCs w:val="24"/>
        </w:rPr>
        <w:t xml:space="preserve"> положения</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171647" w:rsidRDefault="00AF14B7" w:rsidP="00AF14B7">
      <w:pPr>
        <w:spacing w:after="0" w:line="240" w:lineRule="auto"/>
        <w:jc w:val="both"/>
        <w:rPr>
          <w:rFonts w:ascii="Times New Roman" w:hAnsi="Times New Roman"/>
          <w:sz w:val="24"/>
          <w:szCs w:val="24"/>
        </w:rPr>
      </w:pPr>
      <w:bookmarkStart w:id="1" w:name="_ref_1-c8082797e1ee4d"/>
      <w:bookmarkEnd w:id="1"/>
      <w:r w:rsidRPr="005D21B1">
        <w:rPr>
          <w:rFonts w:ascii="Times New Roman" w:hAnsi="Times New Roman"/>
          <w:sz w:val="24"/>
          <w:szCs w:val="24"/>
        </w:rPr>
        <w:t>1</w:t>
      </w:r>
      <w:r>
        <w:rPr>
          <w:rFonts w:ascii="Times New Roman" w:hAnsi="Times New Roman"/>
          <w:sz w:val="24"/>
          <w:szCs w:val="24"/>
        </w:rPr>
        <w:t>.1</w:t>
      </w:r>
      <w:r w:rsidRPr="0089412F">
        <w:rPr>
          <w:rFonts w:ascii="Times New Roman" w:hAnsi="Times New Roman"/>
          <w:sz w:val="24"/>
          <w:szCs w:val="24"/>
        </w:rPr>
        <w:t xml:space="preserve"> </w:t>
      </w:r>
      <w:r w:rsidRPr="00171647">
        <w:rPr>
          <w:rFonts w:ascii="Times New Roman" w:hAnsi="Times New Roman"/>
          <w:sz w:val="24"/>
          <w:szCs w:val="24"/>
        </w:rPr>
        <w:t>Настоящая Учетная политика для целей бюджетного учета (далее - учетная политика) разработана в соответствии с:</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Бюджетным кодексом Российской Федерации от 31.07.1998 № 145-ФЗ;</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Федеральным законом от 06.12.2011 № 402-ФЗ «О бухгалтерском учете» (</w:t>
      </w:r>
      <w:proofErr w:type="spellStart"/>
      <w:r w:rsidRPr="00171647">
        <w:rPr>
          <w:rFonts w:ascii="Times New Roman" w:hAnsi="Times New Roman"/>
          <w:sz w:val="24"/>
          <w:szCs w:val="24"/>
        </w:rPr>
        <w:t>далее-Закон</w:t>
      </w:r>
      <w:proofErr w:type="spellEnd"/>
      <w:r w:rsidRPr="00171647">
        <w:rPr>
          <w:rFonts w:ascii="Times New Roman" w:hAnsi="Times New Roman"/>
          <w:sz w:val="24"/>
          <w:szCs w:val="24"/>
        </w:rPr>
        <w:t xml:space="preserve"> № 402-ФЗ);</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Федеральными стандартами бухгалтерского учета для организаций государственного сектора (далее – Федеральный стандарт)</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spellStart"/>
      <w:r w:rsidRPr="00171647">
        <w:rPr>
          <w:rFonts w:ascii="Times New Roman" w:hAnsi="Times New Roman"/>
          <w:sz w:val="24"/>
          <w:szCs w:val="24"/>
        </w:rPr>
        <w:t>далее-Приказ</w:t>
      </w:r>
      <w:proofErr w:type="spellEnd"/>
      <w:r w:rsidRPr="00171647">
        <w:rPr>
          <w:rFonts w:ascii="Times New Roman" w:hAnsi="Times New Roman"/>
          <w:sz w:val="24"/>
          <w:szCs w:val="24"/>
        </w:rPr>
        <w:t xml:space="preserve"> № 52н);</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Инструкцией по применению Плана счетов бюджетного учета, утвержденной приказом Министерства финансов Российской Федерации от 06.12.2010 № 162н (далее - Инструкция № 162н);</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 иными нормативными актами, регулирующими вопросы организации и ведения бюджетного учета.</w:t>
      </w:r>
    </w:p>
    <w:p w:rsidR="00AF14B7" w:rsidRPr="00171647" w:rsidRDefault="00AF14B7" w:rsidP="00AF14B7">
      <w:pPr>
        <w:spacing w:after="0" w:line="240" w:lineRule="auto"/>
        <w:jc w:val="both"/>
        <w:rPr>
          <w:rFonts w:ascii="Times New Roman" w:hAnsi="Times New Roman"/>
          <w:sz w:val="24"/>
          <w:szCs w:val="24"/>
        </w:rPr>
      </w:pPr>
      <w:r w:rsidRPr="005D21B1">
        <w:rPr>
          <w:rFonts w:ascii="Times New Roman" w:hAnsi="Times New Roman"/>
          <w:sz w:val="24"/>
          <w:szCs w:val="24"/>
        </w:rPr>
        <w:t xml:space="preserve">1.2. </w:t>
      </w:r>
      <w:bookmarkStart w:id="2" w:name="_ref_1-b061d215432f4c"/>
      <w:bookmarkEnd w:id="2"/>
      <w:r w:rsidRPr="00171647">
        <w:rPr>
          <w:rFonts w:ascii="Times New Roman" w:hAnsi="Times New Roman"/>
          <w:sz w:val="24"/>
          <w:szCs w:val="24"/>
        </w:rPr>
        <w:t>В соответствии с положениями части 3 статьи 7 Закона № 402-ФЗ ответственным за организацию бюджетного учета в муниципальном казенном учреждении «Един</w:t>
      </w:r>
      <w:r>
        <w:rPr>
          <w:rFonts w:ascii="Times New Roman" w:hAnsi="Times New Roman"/>
          <w:sz w:val="24"/>
          <w:szCs w:val="24"/>
        </w:rPr>
        <w:t xml:space="preserve">ой дежурно-диспетчерской службе-112 муниципального образования Киренский район» </w:t>
      </w:r>
      <w:r w:rsidRPr="00171647">
        <w:rPr>
          <w:rFonts w:ascii="Times New Roman" w:hAnsi="Times New Roman"/>
          <w:sz w:val="24"/>
          <w:szCs w:val="24"/>
        </w:rPr>
        <w:t>(далее - МКУ «ЕДДС</w:t>
      </w:r>
      <w:r>
        <w:rPr>
          <w:rFonts w:ascii="Times New Roman" w:hAnsi="Times New Roman"/>
          <w:sz w:val="24"/>
          <w:szCs w:val="24"/>
        </w:rPr>
        <w:t>-112)</w:t>
      </w:r>
      <w:r w:rsidRPr="00171647">
        <w:rPr>
          <w:rFonts w:ascii="Times New Roman" w:hAnsi="Times New Roman"/>
          <w:sz w:val="24"/>
          <w:szCs w:val="24"/>
        </w:rPr>
        <w:t xml:space="preserve"> и соблюдение законодательства при выполнении фактов хозяйственной жизни является </w:t>
      </w:r>
      <w:r>
        <w:rPr>
          <w:rFonts w:ascii="Times New Roman" w:hAnsi="Times New Roman"/>
          <w:sz w:val="24"/>
          <w:szCs w:val="24"/>
        </w:rPr>
        <w:t>директор</w:t>
      </w:r>
      <w:r w:rsidRPr="00171647">
        <w:rPr>
          <w:rFonts w:ascii="Times New Roman" w:hAnsi="Times New Roman"/>
          <w:sz w:val="24"/>
          <w:szCs w:val="24"/>
        </w:rPr>
        <w:t>.</w:t>
      </w:r>
    </w:p>
    <w:p w:rsidR="00AF14B7" w:rsidRDefault="00AF14B7" w:rsidP="00AF14B7">
      <w:pPr>
        <w:spacing w:after="0" w:line="240" w:lineRule="auto"/>
        <w:jc w:val="both"/>
        <w:rPr>
          <w:rFonts w:ascii="Times New Roman" w:hAnsi="Times New Roman"/>
          <w:sz w:val="24"/>
          <w:szCs w:val="24"/>
        </w:rPr>
      </w:pPr>
      <w:r>
        <w:rPr>
          <w:rFonts w:ascii="Times New Roman" w:hAnsi="Times New Roman"/>
          <w:sz w:val="24"/>
          <w:szCs w:val="24"/>
        </w:rPr>
        <w:t xml:space="preserve"> - </w:t>
      </w:r>
      <w:r w:rsidRPr="00171647">
        <w:rPr>
          <w:rFonts w:ascii="Times New Roman" w:hAnsi="Times New Roman"/>
          <w:sz w:val="24"/>
          <w:szCs w:val="24"/>
        </w:rPr>
        <w:t>Веден</w:t>
      </w:r>
      <w:r>
        <w:rPr>
          <w:rFonts w:ascii="Times New Roman" w:hAnsi="Times New Roman"/>
          <w:sz w:val="24"/>
          <w:szCs w:val="24"/>
        </w:rPr>
        <w:t>ие бюджетного учета в МКУ «ЕДДС-112</w:t>
      </w:r>
      <w:r w:rsidRPr="00171647">
        <w:rPr>
          <w:rFonts w:ascii="Times New Roman" w:hAnsi="Times New Roman"/>
          <w:sz w:val="24"/>
          <w:szCs w:val="24"/>
        </w:rPr>
        <w:t>» осуществляется бухгалтером</w:t>
      </w:r>
      <w:r>
        <w:rPr>
          <w:rFonts w:ascii="Times New Roman" w:hAnsi="Times New Roman"/>
          <w:sz w:val="24"/>
          <w:szCs w:val="24"/>
        </w:rPr>
        <w:t xml:space="preserve"> 1 категории</w:t>
      </w:r>
      <w:r w:rsidRPr="00171647">
        <w:rPr>
          <w:rFonts w:ascii="Times New Roman" w:hAnsi="Times New Roman"/>
          <w:sz w:val="24"/>
          <w:szCs w:val="24"/>
        </w:rPr>
        <w:t xml:space="preserve">. </w:t>
      </w:r>
      <w:r>
        <w:rPr>
          <w:rFonts w:ascii="Times New Roman" w:hAnsi="Times New Roman"/>
          <w:sz w:val="24"/>
          <w:szCs w:val="24"/>
        </w:rPr>
        <w:t>Б</w:t>
      </w:r>
      <w:r w:rsidRPr="00171647">
        <w:rPr>
          <w:rFonts w:ascii="Times New Roman" w:hAnsi="Times New Roman"/>
          <w:sz w:val="24"/>
          <w:szCs w:val="24"/>
        </w:rPr>
        <w:t xml:space="preserve">ухгалтер </w:t>
      </w:r>
      <w:r>
        <w:rPr>
          <w:rFonts w:ascii="Times New Roman" w:hAnsi="Times New Roman"/>
          <w:sz w:val="24"/>
          <w:szCs w:val="24"/>
        </w:rPr>
        <w:t xml:space="preserve">1 категории </w:t>
      </w:r>
      <w:r w:rsidRPr="00171647">
        <w:rPr>
          <w:rFonts w:ascii="Times New Roman" w:hAnsi="Times New Roman"/>
          <w:sz w:val="24"/>
          <w:szCs w:val="24"/>
        </w:rPr>
        <w:t xml:space="preserve">подчиняется непосредственно </w:t>
      </w:r>
      <w:r>
        <w:rPr>
          <w:rFonts w:ascii="Times New Roman" w:hAnsi="Times New Roman"/>
          <w:sz w:val="24"/>
          <w:szCs w:val="24"/>
        </w:rPr>
        <w:t>директору</w:t>
      </w:r>
      <w:r w:rsidRPr="00171647">
        <w:rPr>
          <w:rFonts w:ascii="Times New Roman" w:hAnsi="Times New Roman"/>
          <w:sz w:val="24"/>
          <w:szCs w:val="24"/>
        </w:rPr>
        <w:t xml:space="preserve"> и несет ответственность за организацию учетной работы, формирование учетной политики, ведение бюджетного учета отчетности и контроля, своевременное представление полной и достоверной бюджетной, налоговой и статистической отчетности</w:t>
      </w:r>
      <w:r>
        <w:rPr>
          <w:rFonts w:ascii="Times New Roman" w:hAnsi="Times New Roman"/>
          <w:sz w:val="24"/>
          <w:szCs w:val="24"/>
        </w:rPr>
        <w:t>.</w:t>
      </w:r>
      <w:r w:rsidRPr="00171647">
        <w:rPr>
          <w:rFonts w:ascii="Times New Roman" w:hAnsi="Times New Roman"/>
          <w:sz w:val="24"/>
          <w:szCs w:val="24"/>
        </w:rPr>
        <w:t xml:space="preserve"> </w:t>
      </w:r>
    </w:p>
    <w:p w:rsidR="00AF14B7" w:rsidRPr="00171647" w:rsidRDefault="00AF14B7" w:rsidP="00AF14B7">
      <w:pPr>
        <w:spacing w:after="0" w:line="240" w:lineRule="auto"/>
        <w:jc w:val="both"/>
        <w:rPr>
          <w:rFonts w:ascii="Times New Roman" w:hAnsi="Times New Roman"/>
          <w:sz w:val="24"/>
          <w:szCs w:val="24"/>
        </w:rPr>
      </w:pPr>
      <w:r w:rsidRPr="00171647">
        <w:rPr>
          <w:rFonts w:ascii="Times New Roman" w:hAnsi="Times New Roman"/>
          <w:sz w:val="24"/>
          <w:szCs w:val="24"/>
        </w:rPr>
        <w:t>1.</w:t>
      </w:r>
      <w:r>
        <w:rPr>
          <w:rFonts w:ascii="Times New Roman" w:hAnsi="Times New Roman"/>
          <w:sz w:val="24"/>
          <w:szCs w:val="24"/>
        </w:rPr>
        <w:t>3</w:t>
      </w:r>
      <w:r w:rsidRPr="00171647">
        <w:rPr>
          <w:rFonts w:ascii="Times New Roman" w:hAnsi="Times New Roman"/>
          <w:sz w:val="24"/>
          <w:szCs w:val="24"/>
        </w:rPr>
        <w:t>. В соответствии с положениями пункта 9 федерального стандарта «Учетная политика, оценочные значения и ошибки» МКУ «ЕДДС</w:t>
      </w:r>
      <w:r>
        <w:rPr>
          <w:rFonts w:ascii="Times New Roman" w:hAnsi="Times New Roman"/>
          <w:sz w:val="24"/>
          <w:szCs w:val="24"/>
        </w:rPr>
        <w:t>-112</w:t>
      </w:r>
      <w:r w:rsidRPr="00171647">
        <w:rPr>
          <w:rFonts w:ascii="Times New Roman" w:hAnsi="Times New Roman"/>
          <w:sz w:val="24"/>
          <w:szCs w:val="24"/>
        </w:rPr>
        <w:t xml:space="preserve">» публикует основные положения учетной политики на официальном сайте </w:t>
      </w:r>
      <w:r>
        <w:rPr>
          <w:rFonts w:ascii="Times New Roman" w:hAnsi="Times New Roman"/>
          <w:sz w:val="24"/>
          <w:szCs w:val="24"/>
        </w:rPr>
        <w:t>Администрации Киренского муниципального района Иркутской области</w:t>
      </w:r>
      <w:r w:rsidRPr="00171647">
        <w:rPr>
          <w:rFonts w:ascii="Times New Roman" w:hAnsi="Times New Roman"/>
          <w:sz w:val="24"/>
          <w:szCs w:val="24"/>
        </w:rPr>
        <w:t xml:space="preserve"> в информационно-коммуникационной сети «Интернет». </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1.</w:t>
      </w:r>
      <w:r>
        <w:rPr>
          <w:rFonts w:ascii="Times New Roman" w:hAnsi="Times New Roman"/>
          <w:sz w:val="24"/>
          <w:szCs w:val="24"/>
        </w:rPr>
        <w:t>4</w:t>
      </w:r>
      <w:r w:rsidRPr="005D21B1">
        <w:rPr>
          <w:rFonts w:ascii="Times New Roman" w:hAnsi="Times New Roman"/>
          <w:sz w:val="24"/>
          <w:szCs w:val="24"/>
        </w:rPr>
        <w:t xml:space="preserve">. Порядок передачи документов и дел при смене руководителя, бухгалтера </w:t>
      </w:r>
      <w:r>
        <w:rPr>
          <w:rFonts w:ascii="Times New Roman" w:hAnsi="Times New Roman"/>
          <w:sz w:val="24"/>
          <w:szCs w:val="24"/>
        </w:rPr>
        <w:t xml:space="preserve">1 категории </w:t>
      </w:r>
      <w:r w:rsidRPr="005D21B1">
        <w:rPr>
          <w:rFonts w:ascii="Times New Roman" w:hAnsi="Times New Roman"/>
          <w:sz w:val="24"/>
          <w:szCs w:val="24"/>
        </w:rPr>
        <w:t xml:space="preserve">приведен в </w:t>
      </w:r>
      <w:r w:rsidRPr="0021082E">
        <w:rPr>
          <w:rFonts w:ascii="Times New Roman" w:hAnsi="Times New Roman"/>
          <w:sz w:val="24"/>
          <w:szCs w:val="24"/>
        </w:rPr>
        <w:t xml:space="preserve">Приложении N </w:t>
      </w:r>
      <w:r>
        <w:rPr>
          <w:rFonts w:ascii="Times New Roman" w:hAnsi="Times New Roman"/>
          <w:sz w:val="24"/>
          <w:szCs w:val="24"/>
        </w:rPr>
        <w:t>7</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 w:name="_ref_1-e318cc4b8b0445"/>
      <w:bookmarkEnd w:id="3"/>
      <w:r w:rsidRPr="005D21B1">
        <w:rPr>
          <w:rFonts w:ascii="Times New Roman" w:hAnsi="Times New Roman"/>
          <w:sz w:val="24"/>
          <w:szCs w:val="24"/>
        </w:rPr>
        <w:t>1.</w:t>
      </w:r>
      <w:r>
        <w:rPr>
          <w:rFonts w:ascii="Times New Roman" w:hAnsi="Times New Roman"/>
          <w:sz w:val="24"/>
          <w:szCs w:val="24"/>
        </w:rPr>
        <w:t>5</w:t>
      </w:r>
      <w:r w:rsidRPr="005D21B1">
        <w:rPr>
          <w:rFonts w:ascii="Times New Roman" w:hAnsi="Times New Roman"/>
          <w:sz w:val="24"/>
          <w:szCs w:val="24"/>
        </w:rPr>
        <w:t xml:space="preserve">. Форма ведения учета - автоматизированная с применением компьютерной программы </w:t>
      </w:r>
      <w:r>
        <w:rPr>
          <w:rFonts w:ascii="Times New Roman" w:hAnsi="Times New Roman"/>
          <w:sz w:val="24"/>
          <w:szCs w:val="24"/>
        </w:rPr>
        <w:t>1С:Предпиятие</w:t>
      </w:r>
      <w:r w:rsidRPr="005D21B1">
        <w:rPr>
          <w:rFonts w:ascii="Times New Roman" w:hAnsi="Times New Roman"/>
          <w:sz w:val="24"/>
          <w:szCs w:val="24"/>
        </w:rPr>
        <w:t>.</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 w:name="_ref_1-2f2cf22414f448"/>
      <w:bookmarkEnd w:id="4"/>
      <w:r w:rsidRPr="005D21B1">
        <w:rPr>
          <w:rFonts w:ascii="Times New Roman" w:hAnsi="Times New Roman"/>
          <w:sz w:val="24"/>
          <w:szCs w:val="24"/>
        </w:rPr>
        <w:lastRenderedPageBreak/>
        <w:t>1.</w:t>
      </w:r>
      <w:r>
        <w:rPr>
          <w:rFonts w:ascii="Times New Roman" w:hAnsi="Times New Roman"/>
          <w:sz w:val="24"/>
          <w:szCs w:val="24"/>
        </w:rPr>
        <w:t>6</w:t>
      </w:r>
      <w:r w:rsidRPr="005D21B1">
        <w:rPr>
          <w:rFonts w:ascii="Times New Roman" w:hAnsi="Times New Roman"/>
          <w:sz w:val="24"/>
          <w:szCs w:val="24"/>
        </w:rPr>
        <w:t>. Для отражения объектов учета и изменяющих их фактов хозяйственной жизни используются формы первичных учетных документов: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утвержденные Приказом Минфина России N 52н;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D21B1">
        <w:rPr>
          <w:rFonts w:ascii="Times New Roman" w:hAnsi="Times New Roman"/>
          <w:sz w:val="24"/>
          <w:szCs w:val="24"/>
        </w:rPr>
        <w:t>утвержденные правовыми актами уполномоченных органов исполнительной власти (при их отсутствии в Приказе Минфина России N 52н);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самостоятельно разработанные</w:t>
      </w:r>
      <w:r>
        <w:rPr>
          <w:rFonts w:ascii="Times New Roman" w:hAnsi="Times New Roman"/>
          <w:sz w:val="24"/>
          <w:szCs w:val="24"/>
        </w:rPr>
        <w:t>,</w:t>
      </w:r>
      <w:r w:rsidRPr="005D21B1">
        <w:rPr>
          <w:rFonts w:ascii="Times New Roman" w:hAnsi="Times New Roman"/>
          <w:sz w:val="24"/>
          <w:szCs w:val="24"/>
        </w:rPr>
        <w:t xml:space="preserve"> приведен</w:t>
      </w:r>
      <w:r>
        <w:rPr>
          <w:rFonts w:ascii="Times New Roman" w:hAnsi="Times New Roman"/>
          <w:sz w:val="24"/>
          <w:szCs w:val="24"/>
        </w:rPr>
        <w:t>н</w:t>
      </w:r>
      <w:r w:rsidRPr="005D21B1">
        <w:rPr>
          <w:rFonts w:ascii="Times New Roman" w:hAnsi="Times New Roman"/>
          <w:sz w:val="24"/>
          <w:szCs w:val="24"/>
        </w:rPr>
        <w:t>ы</w:t>
      </w:r>
      <w:r>
        <w:rPr>
          <w:rFonts w:ascii="Times New Roman" w:hAnsi="Times New Roman"/>
          <w:sz w:val="24"/>
          <w:szCs w:val="24"/>
        </w:rPr>
        <w:t>е</w:t>
      </w:r>
      <w:r w:rsidRPr="005D21B1">
        <w:rPr>
          <w:rFonts w:ascii="Times New Roman" w:hAnsi="Times New Roman"/>
          <w:sz w:val="24"/>
          <w:szCs w:val="24"/>
        </w:rPr>
        <w:t xml:space="preserve"> в </w:t>
      </w:r>
      <w:r w:rsidRPr="00DA2791">
        <w:rPr>
          <w:rFonts w:ascii="Times New Roman" w:hAnsi="Times New Roman"/>
          <w:sz w:val="24"/>
          <w:szCs w:val="24"/>
        </w:rPr>
        <w:t>Приложении N 2</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5" w:name="_ref_1-4b2b6ba8272e4f"/>
      <w:bookmarkEnd w:id="5"/>
      <w:r w:rsidRPr="005D21B1">
        <w:rPr>
          <w:rFonts w:ascii="Times New Roman" w:hAnsi="Times New Roman"/>
          <w:sz w:val="24"/>
          <w:szCs w:val="24"/>
        </w:rPr>
        <w:t>1.</w:t>
      </w:r>
      <w:r>
        <w:rPr>
          <w:rFonts w:ascii="Times New Roman" w:hAnsi="Times New Roman"/>
          <w:sz w:val="24"/>
          <w:szCs w:val="24"/>
        </w:rPr>
        <w:t>7</w:t>
      </w:r>
      <w:r w:rsidRPr="005D21B1">
        <w:rPr>
          <w:rFonts w:ascii="Times New Roman" w:hAnsi="Times New Roman"/>
          <w:sz w:val="24"/>
          <w:szCs w:val="24"/>
        </w:rPr>
        <w:t>. Первичные учетные документы составляются на бумажном носителе.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 w:name="_ref_1-02269d0a12184e"/>
      <w:bookmarkStart w:id="7" w:name="_ref_1-baeb86fe901e42"/>
      <w:bookmarkEnd w:id="6"/>
      <w:bookmarkEnd w:id="7"/>
      <w:r>
        <w:rPr>
          <w:rFonts w:ascii="Times New Roman" w:hAnsi="Times New Roman"/>
          <w:sz w:val="24"/>
          <w:szCs w:val="24"/>
        </w:rPr>
        <w:t>1.8</w:t>
      </w:r>
      <w:r w:rsidRPr="005D21B1">
        <w:rPr>
          <w:rFonts w:ascii="Times New Roman" w:hAnsi="Times New Roman"/>
          <w:sz w:val="24"/>
          <w:szCs w:val="24"/>
        </w:rPr>
        <w:t xml:space="preserve">. Правила и график документооборота, а также технология обработки учетной информации приведены в </w:t>
      </w:r>
      <w:r w:rsidRPr="00DA2791">
        <w:rPr>
          <w:rFonts w:ascii="Times New Roman" w:hAnsi="Times New Roman"/>
          <w:sz w:val="24"/>
          <w:szCs w:val="24"/>
        </w:rPr>
        <w:t>Приложении N 3</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 w:name="_ref_1-7bf5bce78b3645"/>
      <w:bookmarkEnd w:id="8"/>
      <w:r>
        <w:rPr>
          <w:rFonts w:ascii="Times New Roman" w:hAnsi="Times New Roman"/>
          <w:sz w:val="24"/>
          <w:szCs w:val="24"/>
        </w:rPr>
        <w:t>1.9</w:t>
      </w:r>
      <w:r w:rsidRPr="005D21B1">
        <w:rPr>
          <w:rFonts w:ascii="Times New Roman" w:hAnsi="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по унифицированным формам, утвержденным Приказом Минфина России N 52н;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по формам, разработанным самостоятельно.</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 w:name="_ref_1-d4540c7543574e"/>
      <w:bookmarkEnd w:id="9"/>
      <w:r>
        <w:rPr>
          <w:rFonts w:ascii="Times New Roman" w:hAnsi="Times New Roman"/>
          <w:sz w:val="24"/>
          <w:szCs w:val="24"/>
        </w:rPr>
        <w:t>1.10</w:t>
      </w:r>
      <w:r w:rsidRPr="00CD4D7E">
        <w:rPr>
          <w:rFonts w:ascii="Times New Roman" w:hAnsi="Times New Roman"/>
          <w:sz w:val="24"/>
          <w:szCs w:val="24"/>
        </w:rPr>
        <w:t xml:space="preserve">. Регистры бухгалтерского учета составляются в </w:t>
      </w:r>
      <w:r>
        <w:rPr>
          <w:rFonts w:ascii="Times New Roman" w:hAnsi="Times New Roman"/>
          <w:sz w:val="24"/>
          <w:szCs w:val="24"/>
        </w:rPr>
        <w:t>виде</w:t>
      </w:r>
      <w:r w:rsidRPr="00CD4D7E">
        <w:rPr>
          <w:rFonts w:ascii="Times New Roman" w:hAnsi="Times New Roman"/>
          <w:sz w:val="24"/>
          <w:szCs w:val="24"/>
        </w:rPr>
        <w:t xml:space="preserve"> электронных документов, подписанных квалифициро</w:t>
      </w:r>
      <w:r>
        <w:rPr>
          <w:rFonts w:ascii="Times New Roman" w:hAnsi="Times New Roman"/>
          <w:sz w:val="24"/>
          <w:szCs w:val="24"/>
        </w:rPr>
        <w:t>ванной электронной подписью, в предусмотренных случаях – простой электронной подписью. Е</w:t>
      </w:r>
      <w:r w:rsidRPr="00CD4D7E">
        <w:rPr>
          <w:rFonts w:ascii="Times New Roman" w:hAnsi="Times New Roman"/>
          <w:sz w:val="24"/>
          <w:szCs w:val="24"/>
        </w:rPr>
        <w:t xml:space="preserve">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w:t>
      </w:r>
      <w:r>
        <w:rPr>
          <w:rFonts w:ascii="Times New Roman" w:hAnsi="Times New Roman"/>
          <w:sz w:val="24"/>
          <w:szCs w:val="24"/>
        </w:rPr>
        <w:t xml:space="preserve">его </w:t>
      </w:r>
      <w:r w:rsidRPr="00CD4D7E">
        <w:rPr>
          <w:rFonts w:ascii="Times New Roman" w:hAnsi="Times New Roman"/>
          <w:sz w:val="24"/>
          <w:szCs w:val="24"/>
        </w:rPr>
        <w:t>копия на бумажном носителе.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 w:name="_ref_1-97268dd2b4dd4c"/>
      <w:bookmarkEnd w:id="10"/>
      <w:r w:rsidRPr="005D21B1">
        <w:rPr>
          <w:rFonts w:ascii="Times New Roman" w:hAnsi="Times New Roman"/>
          <w:sz w:val="24"/>
          <w:szCs w:val="24"/>
        </w:rPr>
        <w:t>1.1</w:t>
      </w:r>
      <w:r>
        <w:rPr>
          <w:rFonts w:ascii="Times New Roman" w:hAnsi="Times New Roman"/>
          <w:sz w:val="24"/>
          <w:szCs w:val="24"/>
        </w:rPr>
        <w:t>1</w:t>
      </w:r>
      <w:r w:rsidRPr="005D21B1">
        <w:rPr>
          <w:rFonts w:ascii="Times New Roman" w:hAnsi="Times New Roman"/>
          <w:sz w:val="24"/>
          <w:szCs w:val="24"/>
        </w:rPr>
        <w:t>. Внутренний контроль совершаемых фактов хозяйственн</w:t>
      </w:r>
      <w:r>
        <w:rPr>
          <w:rFonts w:ascii="Times New Roman" w:hAnsi="Times New Roman"/>
          <w:sz w:val="24"/>
          <w:szCs w:val="24"/>
        </w:rPr>
        <w:t xml:space="preserve">ой жизни осуществляется </w:t>
      </w:r>
      <w:r w:rsidRPr="005D21B1">
        <w:rPr>
          <w:rFonts w:ascii="Times New Roman" w:hAnsi="Times New Roman"/>
          <w:sz w:val="24"/>
          <w:szCs w:val="24"/>
        </w:rPr>
        <w:t xml:space="preserve">в соответствии с порядком, приведенным в </w:t>
      </w:r>
      <w:r w:rsidRPr="00DA2791">
        <w:rPr>
          <w:rFonts w:ascii="Times New Roman" w:hAnsi="Times New Roman"/>
          <w:sz w:val="24"/>
          <w:szCs w:val="24"/>
        </w:rPr>
        <w:t>Приложении N 4</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 w:name="_ref_1-e05e4bef9e0246"/>
      <w:bookmarkEnd w:id="11"/>
      <w:r w:rsidRPr="005D21B1">
        <w:rPr>
          <w:rFonts w:ascii="Times New Roman" w:hAnsi="Times New Roman"/>
          <w:sz w:val="24"/>
          <w:szCs w:val="24"/>
        </w:rPr>
        <w:t>1.1</w:t>
      </w:r>
      <w:r>
        <w:rPr>
          <w:rFonts w:ascii="Times New Roman" w:hAnsi="Times New Roman"/>
          <w:sz w:val="24"/>
          <w:szCs w:val="24"/>
        </w:rPr>
        <w:t>2</w:t>
      </w:r>
      <w:r w:rsidRPr="005D21B1">
        <w:rPr>
          <w:rFonts w:ascii="Times New Roman" w:hAnsi="Times New Roman"/>
          <w:sz w:val="24"/>
          <w:szCs w:val="24"/>
        </w:rPr>
        <w:t xml:space="preserve">.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21082E">
        <w:rPr>
          <w:rFonts w:ascii="Times New Roman" w:hAnsi="Times New Roman"/>
          <w:sz w:val="24"/>
          <w:szCs w:val="24"/>
        </w:rPr>
        <w:t>Приложении N 5</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2" w:name="_ref_1-aa1ac911f90346"/>
      <w:bookmarkEnd w:id="12"/>
      <w:r w:rsidRPr="005D21B1">
        <w:rPr>
          <w:rFonts w:ascii="Times New Roman" w:hAnsi="Times New Roman"/>
          <w:sz w:val="24"/>
          <w:szCs w:val="24"/>
        </w:rPr>
        <w:t>1.1</w:t>
      </w:r>
      <w:r>
        <w:rPr>
          <w:rFonts w:ascii="Times New Roman" w:hAnsi="Times New Roman"/>
          <w:sz w:val="24"/>
          <w:szCs w:val="24"/>
        </w:rPr>
        <w:t>3</w:t>
      </w:r>
      <w:r w:rsidRPr="005D21B1">
        <w:rPr>
          <w:rFonts w:ascii="Times New Roman" w:hAnsi="Times New Roman"/>
          <w:sz w:val="24"/>
          <w:szCs w:val="24"/>
        </w:rPr>
        <w:t xml:space="preserve">.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w:t>
      </w:r>
      <w:r w:rsidRPr="0021082E">
        <w:rPr>
          <w:rFonts w:ascii="Times New Roman" w:hAnsi="Times New Roman"/>
          <w:sz w:val="24"/>
          <w:szCs w:val="24"/>
        </w:rPr>
        <w:t xml:space="preserve">в Приложении N </w:t>
      </w:r>
      <w:r>
        <w:rPr>
          <w:rFonts w:ascii="Times New Roman" w:hAnsi="Times New Roman"/>
          <w:sz w:val="24"/>
          <w:szCs w:val="24"/>
        </w:rPr>
        <w:t>6</w:t>
      </w:r>
      <w:r w:rsidRPr="005D21B1">
        <w:rPr>
          <w:rFonts w:ascii="Times New Roman" w:hAnsi="Times New Roman"/>
          <w:sz w:val="24"/>
          <w:szCs w:val="24"/>
        </w:rPr>
        <w:t xml:space="preserve"> к Учетной политике.</w:t>
      </w:r>
    </w:p>
    <w:p w:rsidR="00AF14B7" w:rsidRDefault="00AF14B7" w:rsidP="00AF14B7">
      <w:pPr>
        <w:autoSpaceDE w:val="0"/>
        <w:autoSpaceDN w:val="0"/>
        <w:adjustRightInd w:val="0"/>
        <w:spacing w:after="0" w:line="240" w:lineRule="auto"/>
        <w:jc w:val="both"/>
        <w:rPr>
          <w:rFonts w:ascii="Times New Roman" w:hAnsi="Times New Roman"/>
          <w:sz w:val="24"/>
          <w:szCs w:val="24"/>
        </w:rPr>
      </w:pPr>
      <w:bookmarkStart w:id="13" w:name="_ref_1-a198a959a7d149"/>
      <w:bookmarkStart w:id="14" w:name="_ref_1-e59712ae470b46"/>
      <w:bookmarkEnd w:id="13"/>
      <w:bookmarkEnd w:id="14"/>
      <w:r w:rsidRPr="005D21B1">
        <w:rPr>
          <w:rFonts w:ascii="Times New Roman" w:hAnsi="Times New Roman"/>
          <w:sz w:val="24"/>
          <w:szCs w:val="24"/>
        </w:rPr>
        <w:t>1.1</w:t>
      </w:r>
      <w:r>
        <w:rPr>
          <w:rFonts w:ascii="Times New Roman" w:hAnsi="Times New Roman"/>
          <w:sz w:val="24"/>
          <w:szCs w:val="24"/>
        </w:rPr>
        <w:t>4</w:t>
      </w:r>
      <w:r w:rsidRPr="005D21B1">
        <w:rPr>
          <w:rFonts w:ascii="Times New Roman" w:hAnsi="Times New Roman"/>
          <w:sz w:val="24"/>
          <w:szCs w:val="24"/>
        </w:rPr>
        <w:t xml:space="preserve">. Выдача денежных средств под отчет производится в соответствии с порядком, приведенным в </w:t>
      </w:r>
      <w:r w:rsidRPr="004C04E2">
        <w:rPr>
          <w:rFonts w:ascii="Times New Roman" w:hAnsi="Times New Roman"/>
          <w:sz w:val="24"/>
          <w:szCs w:val="24"/>
        </w:rPr>
        <w:t>Приложении N 8</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1.1</w:t>
      </w:r>
      <w:r>
        <w:rPr>
          <w:rFonts w:ascii="Times New Roman" w:hAnsi="Times New Roman"/>
          <w:sz w:val="24"/>
          <w:szCs w:val="24"/>
        </w:rPr>
        <w:t>5</w:t>
      </w:r>
      <w:r w:rsidRPr="005D21B1">
        <w:rPr>
          <w:rFonts w:ascii="Times New Roman" w:hAnsi="Times New Roman"/>
          <w:sz w:val="24"/>
          <w:szCs w:val="24"/>
        </w:rPr>
        <w:t xml:space="preserve">. Выдача под отчет денежных документов производится в соответствии с порядком, приведенным в </w:t>
      </w:r>
      <w:r>
        <w:rPr>
          <w:rFonts w:ascii="Times New Roman" w:hAnsi="Times New Roman"/>
          <w:sz w:val="24"/>
          <w:szCs w:val="24"/>
        </w:rPr>
        <w:t>П</w:t>
      </w:r>
      <w:r w:rsidRPr="005D21B1">
        <w:rPr>
          <w:rFonts w:ascii="Times New Roman" w:hAnsi="Times New Roman"/>
          <w:sz w:val="24"/>
          <w:szCs w:val="24"/>
        </w:rPr>
        <w:t xml:space="preserve">риложении N </w:t>
      </w:r>
      <w:r>
        <w:rPr>
          <w:rFonts w:ascii="Times New Roman" w:hAnsi="Times New Roman"/>
          <w:sz w:val="24"/>
          <w:szCs w:val="24"/>
        </w:rPr>
        <w:t>9</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5" w:name="_ref_1-34559a386f5641"/>
      <w:bookmarkStart w:id="16" w:name="_ref_1-2811697ebb6c41"/>
      <w:bookmarkEnd w:id="15"/>
      <w:bookmarkEnd w:id="16"/>
      <w:r w:rsidRPr="005D21B1">
        <w:rPr>
          <w:rFonts w:ascii="Times New Roman" w:hAnsi="Times New Roman"/>
          <w:sz w:val="24"/>
          <w:szCs w:val="24"/>
        </w:rPr>
        <w:t>1.</w:t>
      </w:r>
      <w:r>
        <w:rPr>
          <w:rFonts w:ascii="Times New Roman" w:hAnsi="Times New Roman"/>
          <w:sz w:val="24"/>
          <w:szCs w:val="24"/>
        </w:rPr>
        <w:t>16</w:t>
      </w:r>
      <w:r w:rsidRPr="005D21B1">
        <w:rPr>
          <w:rFonts w:ascii="Times New Roman" w:hAnsi="Times New Roman"/>
          <w:sz w:val="24"/>
          <w:szCs w:val="24"/>
        </w:rPr>
        <w:t xml:space="preserve">. Бланки строгой отчетности принимаются, хранятся и выдаются в соответствии с порядком, приведенным </w:t>
      </w:r>
      <w:r w:rsidRPr="00AE0A32">
        <w:rPr>
          <w:rFonts w:ascii="Times New Roman" w:hAnsi="Times New Roman"/>
          <w:sz w:val="24"/>
          <w:szCs w:val="24"/>
        </w:rPr>
        <w:t xml:space="preserve">в Приложении N </w:t>
      </w:r>
      <w:r>
        <w:rPr>
          <w:rFonts w:ascii="Times New Roman" w:hAnsi="Times New Roman"/>
          <w:sz w:val="24"/>
          <w:szCs w:val="24"/>
        </w:rPr>
        <w:t>10</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7" w:name="_ref_1-e0e90d0a0de141"/>
      <w:bookmarkEnd w:id="17"/>
      <w:r>
        <w:rPr>
          <w:rFonts w:ascii="Times New Roman" w:hAnsi="Times New Roman"/>
          <w:sz w:val="24"/>
          <w:szCs w:val="24"/>
        </w:rPr>
        <w:t>1.17</w:t>
      </w:r>
      <w:r w:rsidRPr="005D21B1">
        <w:rPr>
          <w:rFonts w:ascii="Times New Roman" w:hAnsi="Times New Roman"/>
          <w:sz w:val="24"/>
          <w:szCs w:val="24"/>
        </w:rPr>
        <w:t>.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8" w:name="_ref_1-d30bedc990bf4c"/>
      <w:bookmarkEnd w:id="18"/>
      <w:r w:rsidRPr="005D21B1">
        <w:rPr>
          <w:rFonts w:ascii="Times New Roman" w:hAnsi="Times New Roman"/>
          <w:sz w:val="24"/>
          <w:szCs w:val="24"/>
        </w:rPr>
        <w:t>1.</w:t>
      </w:r>
      <w:r>
        <w:rPr>
          <w:rFonts w:ascii="Times New Roman" w:hAnsi="Times New Roman"/>
          <w:sz w:val="24"/>
          <w:szCs w:val="24"/>
        </w:rPr>
        <w:t>18</w:t>
      </w:r>
      <w:r w:rsidRPr="005D21B1">
        <w:rPr>
          <w:rFonts w:ascii="Times New Roman" w:hAnsi="Times New Roman"/>
          <w:sz w:val="24"/>
          <w:szCs w:val="24"/>
        </w:rPr>
        <w:t xml:space="preserve">. Формирование и использование резервов предстоящих расходов осуществляется в соответствии с порядком, приведенным </w:t>
      </w:r>
      <w:r w:rsidRPr="00AE0A32">
        <w:rPr>
          <w:rFonts w:ascii="Times New Roman" w:hAnsi="Times New Roman"/>
          <w:sz w:val="24"/>
          <w:szCs w:val="24"/>
        </w:rPr>
        <w:t>в Приложении N 11</w:t>
      </w:r>
      <w:r w:rsidRPr="005D21B1">
        <w:rPr>
          <w:rFonts w:ascii="Times New Roman" w:hAnsi="Times New Roman"/>
          <w:sz w:val="24"/>
          <w:szCs w:val="24"/>
        </w:rPr>
        <w:t xml:space="preserve"> к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9" w:name="_ref_1-3c2fd66b039c49"/>
      <w:bookmarkEnd w:id="19"/>
      <w:r>
        <w:rPr>
          <w:rFonts w:ascii="Times New Roman" w:hAnsi="Times New Roman"/>
          <w:sz w:val="24"/>
          <w:szCs w:val="24"/>
        </w:rPr>
        <w:t>1.19</w:t>
      </w:r>
      <w:r w:rsidRPr="005D21B1">
        <w:rPr>
          <w:rFonts w:ascii="Times New Roman" w:hAnsi="Times New Roman"/>
          <w:sz w:val="24"/>
          <w:szCs w:val="24"/>
        </w:rPr>
        <w:t xml:space="preserve">. Рабочий план счетов формируется в </w:t>
      </w:r>
      <w:r w:rsidRPr="00DA2791">
        <w:rPr>
          <w:rFonts w:ascii="Times New Roman" w:hAnsi="Times New Roman"/>
          <w:sz w:val="24"/>
          <w:szCs w:val="24"/>
        </w:rPr>
        <w:t>составе номеров счетов учета для ведения синтетического и аналитического учета в соответствии с Приложением N 1</w:t>
      </w:r>
      <w:r w:rsidRPr="00C12FE1">
        <w:rPr>
          <w:rFonts w:ascii="Times New Roman" w:hAnsi="Times New Roman"/>
          <w:sz w:val="24"/>
          <w:szCs w:val="24"/>
        </w:rPr>
        <w:t xml:space="preserve"> к Учетной политике</w:t>
      </w:r>
      <w:r w:rsidRPr="005D21B1">
        <w:rPr>
          <w:rFonts w:ascii="Times New Roman" w:hAnsi="Times New Roman"/>
          <w:sz w:val="24"/>
          <w:szCs w:val="24"/>
        </w:rPr>
        <w:t>.</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0" w:name="_ref_1-d2dcd88cc29540"/>
      <w:bookmarkEnd w:id="20"/>
      <w:r w:rsidRPr="005D21B1">
        <w:rPr>
          <w:rFonts w:ascii="Times New Roman" w:hAnsi="Times New Roman"/>
          <w:sz w:val="24"/>
          <w:szCs w:val="24"/>
        </w:rPr>
        <w:t>1.</w:t>
      </w:r>
      <w:r>
        <w:rPr>
          <w:rFonts w:ascii="Times New Roman" w:hAnsi="Times New Roman"/>
          <w:sz w:val="24"/>
          <w:szCs w:val="24"/>
        </w:rPr>
        <w:t>20</w:t>
      </w:r>
      <w:r w:rsidRPr="005D21B1">
        <w:rPr>
          <w:rFonts w:ascii="Times New Roman" w:hAnsi="Times New Roman"/>
          <w:sz w:val="24"/>
          <w:szCs w:val="24"/>
        </w:rPr>
        <w:t>.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1" w:name="_ref_1-147952527b2247"/>
      <w:bookmarkStart w:id="22" w:name="_ref_1-31725fc5fa9048"/>
      <w:bookmarkEnd w:id="21"/>
      <w:bookmarkEnd w:id="22"/>
      <w:r w:rsidRPr="005D21B1">
        <w:rPr>
          <w:rFonts w:ascii="Times New Roman" w:hAnsi="Times New Roman"/>
          <w:sz w:val="24"/>
          <w:szCs w:val="24"/>
        </w:rPr>
        <w:t>1.</w:t>
      </w:r>
      <w:r>
        <w:rPr>
          <w:rFonts w:ascii="Times New Roman" w:hAnsi="Times New Roman"/>
          <w:sz w:val="24"/>
          <w:szCs w:val="24"/>
        </w:rPr>
        <w:t>21</w:t>
      </w:r>
      <w:r w:rsidRPr="005D21B1">
        <w:rPr>
          <w:rFonts w:ascii="Times New Roman" w:hAnsi="Times New Roman"/>
          <w:sz w:val="24"/>
          <w:szCs w:val="24"/>
        </w:rPr>
        <w:t>.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3" w:name="_ref_1-79d96bed99484c"/>
      <w:bookmarkEnd w:id="23"/>
      <w:r w:rsidRPr="005D21B1">
        <w:rPr>
          <w:rFonts w:ascii="Times New Roman" w:hAnsi="Times New Roman"/>
          <w:sz w:val="24"/>
          <w:szCs w:val="24"/>
        </w:rPr>
        <w:t>1.2</w:t>
      </w:r>
      <w:r>
        <w:rPr>
          <w:rFonts w:ascii="Times New Roman" w:hAnsi="Times New Roman"/>
          <w:sz w:val="24"/>
          <w:szCs w:val="24"/>
        </w:rPr>
        <w:t>2</w:t>
      </w:r>
      <w:r w:rsidRPr="005D21B1">
        <w:rPr>
          <w:rFonts w:ascii="Times New Roman" w:hAnsi="Times New Roman"/>
          <w:sz w:val="24"/>
          <w:szCs w:val="24"/>
        </w:rPr>
        <w:t>.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4" w:name="_ref_1-f13b9ba6e8864e"/>
      <w:bookmarkEnd w:id="24"/>
      <w:r w:rsidRPr="005D21B1">
        <w:rPr>
          <w:rFonts w:ascii="Times New Roman" w:hAnsi="Times New Roman"/>
          <w:sz w:val="24"/>
          <w:szCs w:val="24"/>
        </w:rPr>
        <w:lastRenderedPageBreak/>
        <w:t>1.2</w:t>
      </w:r>
      <w:r>
        <w:rPr>
          <w:rFonts w:ascii="Times New Roman" w:hAnsi="Times New Roman"/>
          <w:sz w:val="24"/>
          <w:szCs w:val="24"/>
        </w:rPr>
        <w:t>3</w:t>
      </w:r>
      <w:r w:rsidRPr="005D21B1">
        <w:rPr>
          <w:rFonts w:ascii="Times New Roman" w:hAnsi="Times New Roman"/>
          <w:sz w:val="24"/>
          <w:szCs w:val="24"/>
        </w:rPr>
        <w:t>.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5" w:name="_ref_1-1a2a23fc721349"/>
      <w:bookmarkEnd w:id="25"/>
      <w:r w:rsidRPr="005D21B1">
        <w:rPr>
          <w:rFonts w:ascii="Times New Roman" w:hAnsi="Times New Roman"/>
          <w:sz w:val="24"/>
          <w:szCs w:val="24"/>
        </w:rPr>
        <w:t>1.2</w:t>
      </w:r>
      <w:r>
        <w:rPr>
          <w:rFonts w:ascii="Times New Roman" w:hAnsi="Times New Roman"/>
          <w:sz w:val="24"/>
          <w:szCs w:val="24"/>
        </w:rPr>
        <w:t>4</w:t>
      </w:r>
      <w:r w:rsidRPr="005D21B1">
        <w:rPr>
          <w:rFonts w:ascii="Times New Roman" w:hAnsi="Times New Roman"/>
          <w:sz w:val="24"/>
          <w:szCs w:val="24"/>
        </w:rPr>
        <w:t>.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531E0A" w:rsidRDefault="00AF14B7" w:rsidP="00531E0A">
      <w:pPr>
        <w:autoSpaceDE w:val="0"/>
        <w:autoSpaceDN w:val="0"/>
        <w:adjustRightInd w:val="0"/>
        <w:spacing w:after="0" w:line="240" w:lineRule="auto"/>
        <w:jc w:val="both"/>
        <w:rPr>
          <w:rFonts w:ascii="Times New Roman" w:hAnsi="Times New Roman"/>
          <w:sz w:val="24"/>
          <w:szCs w:val="24"/>
        </w:rPr>
      </w:pPr>
      <w:bookmarkStart w:id="26" w:name="_ref_1-4a4e09ff01414c"/>
      <w:bookmarkEnd w:id="26"/>
      <w:r w:rsidRPr="005D21B1">
        <w:rPr>
          <w:rFonts w:ascii="Times New Roman" w:hAnsi="Times New Roman"/>
          <w:sz w:val="24"/>
          <w:szCs w:val="24"/>
        </w:rPr>
        <w:t>1.</w:t>
      </w:r>
      <w:r>
        <w:rPr>
          <w:rFonts w:ascii="Times New Roman" w:hAnsi="Times New Roman"/>
          <w:sz w:val="24"/>
          <w:szCs w:val="24"/>
        </w:rPr>
        <w:t>25</w:t>
      </w:r>
      <w:r w:rsidRPr="005D21B1">
        <w:rPr>
          <w:rFonts w:ascii="Times New Roman" w:hAnsi="Times New Roman"/>
          <w:sz w:val="24"/>
          <w:szCs w:val="24"/>
        </w:rPr>
        <w:t>.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Start w:id="27" w:name="_ref_1-613492489f3f47"/>
      <w:bookmarkEnd w:id="27"/>
    </w:p>
    <w:p w:rsidR="00531E0A" w:rsidRDefault="00531E0A" w:rsidP="00531E0A">
      <w:pPr>
        <w:autoSpaceDE w:val="0"/>
        <w:autoSpaceDN w:val="0"/>
        <w:adjustRightInd w:val="0"/>
        <w:spacing w:after="0" w:line="240" w:lineRule="auto"/>
        <w:jc w:val="both"/>
        <w:rPr>
          <w:rFonts w:ascii="Times New Roman" w:hAnsi="Times New Roman"/>
          <w:sz w:val="24"/>
          <w:szCs w:val="24"/>
        </w:rPr>
      </w:pPr>
    </w:p>
    <w:p w:rsidR="00AF14B7" w:rsidRPr="005D21B1" w:rsidRDefault="00AF14B7" w:rsidP="00531E0A">
      <w:pPr>
        <w:autoSpaceDE w:val="0"/>
        <w:autoSpaceDN w:val="0"/>
        <w:adjustRightInd w:val="0"/>
        <w:spacing w:after="0" w:line="240" w:lineRule="auto"/>
        <w:jc w:val="center"/>
        <w:rPr>
          <w:rFonts w:ascii="Times New Roman" w:hAnsi="Times New Roman"/>
          <w:sz w:val="24"/>
          <w:szCs w:val="24"/>
        </w:rPr>
      </w:pPr>
      <w:r w:rsidRPr="005D21B1">
        <w:rPr>
          <w:rFonts w:ascii="Times New Roman" w:hAnsi="Times New Roman"/>
          <w:b/>
          <w:bCs/>
          <w:sz w:val="24"/>
          <w:szCs w:val="24"/>
        </w:rPr>
        <w:t xml:space="preserve">2. </w:t>
      </w:r>
      <w:r>
        <w:rPr>
          <w:rFonts w:ascii="Times New Roman" w:hAnsi="Times New Roman"/>
          <w:b/>
          <w:bCs/>
          <w:sz w:val="24"/>
          <w:szCs w:val="24"/>
        </w:rPr>
        <w:t>Учет о</w:t>
      </w:r>
      <w:r w:rsidRPr="005D21B1">
        <w:rPr>
          <w:rFonts w:ascii="Times New Roman" w:hAnsi="Times New Roman"/>
          <w:b/>
          <w:bCs/>
          <w:sz w:val="24"/>
          <w:szCs w:val="24"/>
        </w:rPr>
        <w:t>сновны</w:t>
      </w:r>
      <w:r>
        <w:rPr>
          <w:rFonts w:ascii="Times New Roman" w:hAnsi="Times New Roman"/>
          <w:b/>
          <w:bCs/>
          <w:sz w:val="24"/>
          <w:szCs w:val="24"/>
        </w:rPr>
        <w:t>х</w:t>
      </w:r>
      <w:r w:rsidRPr="005D21B1">
        <w:rPr>
          <w:rFonts w:ascii="Times New Roman" w:hAnsi="Times New Roman"/>
          <w:b/>
          <w:bCs/>
          <w:sz w:val="24"/>
          <w:szCs w:val="24"/>
        </w:rPr>
        <w:t xml:space="preserve"> средств</w:t>
      </w:r>
    </w:p>
    <w:p w:rsidR="00AF14B7" w:rsidRPr="001F57D5" w:rsidRDefault="00AF14B7" w:rsidP="00AF14B7">
      <w:pPr>
        <w:spacing w:after="0" w:line="240" w:lineRule="auto"/>
        <w:ind w:firstLine="567"/>
        <w:jc w:val="both"/>
        <w:rPr>
          <w:rFonts w:ascii="Times New Roman" w:hAnsi="Times New Roman"/>
          <w:color w:val="000000"/>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5D21B1">
        <w:rPr>
          <w:rFonts w:ascii="Times New Roman" w:hAnsi="Times New Roman"/>
          <w:sz w:val="24"/>
          <w:szCs w:val="24"/>
        </w:rPr>
        <w:t>.1.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8" w:name="_ref_1-3d6d441f71894d"/>
      <w:bookmarkEnd w:id="28"/>
      <w:r w:rsidRPr="005D21B1">
        <w:rPr>
          <w:rFonts w:ascii="Times New Roman" w:hAnsi="Times New Roman"/>
          <w:sz w:val="24"/>
          <w:szCs w:val="24"/>
        </w:rPr>
        <w:t>2.2. Амортизация по всем основным средствам начисляется линейным методом.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29" w:name="_ref_1-5be76ebae5964e"/>
      <w:bookmarkEnd w:id="29"/>
      <w:r w:rsidRPr="005D21B1">
        <w:rPr>
          <w:rFonts w:ascii="Times New Roman" w:hAnsi="Times New Roman"/>
          <w:sz w:val="24"/>
          <w:szCs w:val="24"/>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0" w:name="_ref_1-a6fe94a49f1a4a"/>
      <w:bookmarkEnd w:id="30"/>
      <w:r w:rsidRPr="005D21B1">
        <w:rPr>
          <w:rFonts w:ascii="Times New Roman" w:hAnsi="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1" w:name="_ref_1-19c2343a5fcb48"/>
      <w:bookmarkEnd w:id="31"/>
      <w:r w:rsidRPr="005D21B1">
        <w:rPr>
          <w:rFonts w:ascii="Times New Roman" w:hAnsi="Times New Roman"/>
          <w:sz w:val="24"/>
          <w:szCs w:val="24"/>
        </w:rPr>
        <w:t>2.5. Отдельными инвентарными объектами являются:</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локальная вычислительная сеть;</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принтеры;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сканеры.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2" w:name="_ref_1-a94aabf2e6f546"/>
      <w:bookmarkEnd w:id="32"/>
      <w:r>
        <w:rPr>
          <w:rFonts w:ascii="Times New Roman" w:hAnsi="Times New Roman"/>
          <w:sz w:val="24"/>
          <w:szCs w:val="24"/>
        </w:rPr>
        <w:t xml:space="preserve">2.6. </w:t>
      </w:r>
      <w:r w:rsidRPr="005D21B1">
        <w:rPr>
          <w:rFonts w:ascii="Times New Roman" w:hAnsi="Times New Roman"/>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в эксплуатации;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в запасе;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на консервации;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получено в безвозмездное пользование (объекты учета финансовой (</w:t>
      </w:r>
      <w:proofErr w:type="spellStart"/>
      <w:r w:rsidRPr="005D21B1">
        <w:rPr>
          <w:rFonts w:ascii="Times New Roman" w:hAnsi="Times New Roman"/>
          <w:sz w:val="24"/>
          <w:szCs w:val="24"/>
        </w:rPr>
        <w:t>неоперационной</w:t>
      </w:r>
      <w:proofErr w:type="spellEnd"/>
      <w:r w:rsidRPr="005D21B1">
        <w:rPr>
          <w:rFonts w:ascii="Times New Roman" w:hAnsi="Times New Roman"/>
          <w:sz w:val="24"/>
          <w:szCs w:val="24"/>
        </w:rPr>
        <w:t>) аренды).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3" w:name="_ref_1-5d585276168d49"/>
      <w:bookmarkEnd w:id="33"/>
      <w:r w:rsidRPr="005D21B1">
        <w:rPr>
          <w:rFonts w:ascii="Times New Roman" w:hAnsi="Times New Roman"/>
          <w:sz w:val="24"/>
          <w:szCs w:val="24"/>
        </w:rPr>
        <w:t>2.7. Каждому инвентарному объекту основных средств присваивается инвентарный номер, состоящий из 12 знаков: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5D21B1">
        <w:rPr>
          <w:rFonts w:ascii="Times New Roman" w:hAnsi="Times New Roman"/>
          <w:sz w:val="24"/>
          <w:szCs w:val="24"/>
        </w:rPr>
        <w:t xml:space="preserve"> - </w:t>
      </w:r>
      <w:r>
        <w:rPr>
          <w:rFonts w:ascii="Times New Roman" w:hAnsi="Times New Roman"/>
          <w:sz w:val="24"/>
          <w:szCs w:val="24"/>
        </w:rPr>
        <w:t>3</w:t>
      </w:r>
      <w:r w:rsidRPr="005D21B1">
        <w:rPr>
          <w:rFonts w:ascii="Times New Roman" w:hAnsi="Times New Roman"/>
          <w:sz w:val="24"/>
          <w:szCs w:val="24"/>
        </w:rPr>
        <w:t>-й знаки - код синтетического счета;</w:t>
      </w:r>
    </w:p>
    <w:p w:rsidR="00AF14B7"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5D21B1">
        <w:rPr>
          <w:rFonts w:ascii="Times New Roman" w:hAnsi="Times New Roman"/>
          <w:sz w:val="24"/>
          <w:szCs w:val="24"/>
        </w:rPr>
        <w:t xml:space="preserve"> - </w:t>
      </w:r>
      <w:r>
        <w:rPr>
          <w:rFonts w:ascii="Times New Roman" w:hAnsi="Times New Roman"/>
          <w:sz w:val="24"/>
          <w:szCs w:val="24"/>
        </w:rPr>
        <w:t>7</w:t>
      </w:r>
      <w:r w:rsidRPr="005D21B1">
        <w:rPr>
          <w:rFonts w:ascii="Times New Roman" w:hAnsi="Times New Roman"/>
          <w:sz w:val="24"/>
          <w:szCs w:val="24"/>
        </w:rPr>
        <w:t xml:space="preserve">-й знаки - </w:t>
      </w:r>
      <w:r>
        <w:rPr>
          <w:rFonts w:ascii="Times New Roman" w:hAnsi="Times New Roman"/>
          <w:sz w:val="24"/>
          <w:szCs w:val="24"/>
        </w:rPr>
        <w:t>год постановки имущества на учет</w:t>
      </w:r>
      <w:r w:rsidRPr="005D21B1">
        <w:rPr>
          <w:rFonts w:ascii="Times New Roman" w:hAnsi="Times New Roman"/>
          <w:sz w:val="24"/>
          <w:szCs w:val="24"/>
        </w:rPr>
        <w:t>;</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8 - 9-й знаки - месяц постановки имущества на учет </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5D21B1">
        <w:rPr>
          <w:rFonts w:ascii="Times New Roman" w:hAnsi="Times New Roman"/>
          <w:sz w:val="24"/>
          <w:szCs w:val="24"/>
        </w:rPr>
        <w:t>- 12-й знаки - порядковый номер объекта в группе (000001 - 999999).</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4" w:name="_ref_1-8577d33ccc4847"/>
      <w:bookmarkEnd w:id="34"/>
      <w:r w:rsidRPr="005D21B1">
        <w:rPr>
          <w:rFonts w:ascii="Times New Roman" w:hAnsi="Times New Roman"/>
          <w:sz w:val="24"/>
          <w:szCs w:val="24"/>
        </w:rPr>
        <w:t>2.8. Инвентарный номер наносится:</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на объекты недвижимого имущества - несмываемой краской;</w:t>
      </w:r>
    </w:p>
    <w:p w:rsidR="00AF14B7"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на объекты движимого имущества - штрих</w:t>
      </w:r>
      <w:r>
        <w:rPr>
          <w:rFonts w:ascii="Times New Roman" w:hAnsi="Times New Roman"/>
          <w:sz w:val="24"/>
          <w:szCs w:val="24"/>
        </w:rPr>
        <w:t xml:space="preserve"> </w:t>
      </w:r>
      <w:r w:rsidRPr="005D21B1">
        <w:rPr>
          <w:rFonts w:ascii="Times New Roman" w:hAnsi="Times New Roman"/>
          <w:sz w:val="24"/>
          <w:szCs w:val="24"/>
        </w:rPr>
        <w:t xml:space="preserve">кодированием с использованием принтера </w:t>
      </w:r>
      <w:bookmarkStart w:id="35" w:name="_ref_1-2a6f45b5461843"/>
      <w:bookmarkEnd w:id="35"/>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6" w:name="_ref_1-4887d0f424774e"/>
      <w:bookmarkEnd w:id="36"/>
      <w:r w:rsidRPr="005D21B1">
        <w:rPr>
          <w:rFonts w:ascii="Times New Roman" w:hAnsi="Times New Roman"/>
          <w:sz w:val="24"/>
          <w:szCs w:val="24"/>
        </w:rPr>
        <w:lastRenderedPageBreak/>
        <w:t>2.10.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7" w:name="_ref_1-c5d2fbb2a95c43"/>
      <w:bookmarkEnd w:id="37"/>
      <w:r w:rsidRPr="005D21B1">
        <w:rPr>
          <w:rFonts w:ascii="Times New Roman" w:hAnsi="Times New Roman"/>
          <w:sz w:val="24"/>
          <w:szCs w:val="24"/>
        </w:rPr>
        <w:t xml:space="preserve">2.11. В </w:t>
      </w:r>
      <w:r>
        <w:rPr>
          <w:rFonts w:ascii="Times New Roman" w:hAnsi="Times New Roman"/>
          <w:sz w:val="24"/>
          <w:szCs w:val="24"/>
        </w:rPr>
        <w:t>и</w:t>
      </w:r>
      <w:r w:rsidRPr="005D21B1">
        <w:rPr>
          <w:rFonts w:ascii="Times New Roman" w:hAnsi="Times New Roman"/>
          <w:sz w:val="24"/>
          <w:szCs w:val="24"/>
        </w:rPr>
        <w:t>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F14B7" w:rsidRPr="00C21D3D" w:rsidRDefault="00AF14B7" w:rsidP="00AF14B7">
      <w:pPr>
        <w:autoSpaceDE w:val="0"/>
        <w:autoSpaceDN w:val="0"/>
        <w:adjustRightInd w:val="0"/>
        <w:spacing w:after="0" w:line="240" w:lineRule="auto"/>
        <w:jc w:val="both"/>
        <w:rPr>
          <w:rFonts w:ascii="Times New Roman" w:hAnsi="Times New Roman"/>
          <w:sz w:val="24"/>
          <w:szCs w:val="24"/>
        </w:rPr>
      </w:pPr>
      <w:bookmarkStart w:id="38" w:name="_ref_1-9d2c07ccd3424c"/>
      <w:bookmarkEnd w:id="38"/>
      <w:r w:rsidRPr="00C21D3D">
        <w:rPr>
          <w:rFonts w:ascii="Times New Roman" w:hAnsi="Times New Roman"/>
          <w:sz w:val="24"/>
          <w:szCs w:val="24"/>
        </w:rPr>
        <w:t>2.12.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w:t>
      </w:r>
      <w:r>
        <w:rPr>
          <w:rFonts w:ascii="Times New Roman" w:hAnsi="Times New Roman"/>
          <w:sz w:val="24"/>
          <w:szCs w:val="24"/>
        </w:rPr>
        <w:t>оставных частей во всех случаях</w:t>
      </w:r>
      <w:r w:rsidRPr="00C21D3D">
        <w:rPr>
          <w:rFonts w:ascii="Times New Roman" w:hAnsi="Times New Roman"/>
          <w:sz w:val="24"/>
          <w:szCs w:val="24"/>
        </w:rPr>
        <w:t xml:space="preserve"> при условии, что эти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rsidR="00AF14B7" w:rsidRPr="00C21D3D" w:rsidRDefault="00AF14B7" w:rsidP="00AF14B7">
      <w:pPr>
        <w:autoSpaceDE w:val="0"/>
        <w:autoSpaceDN w:val="0"/>
        <w:adjustRightInd w:val="0"/>
        <w:spacing w:after="0" w:line="240" w:lineRule="auto"/>
        <w:jc w:val="both"/>
        <w:rPr>
          <w:rFonts w:ascii="Times New Roman" w:hAnsi="Times New Roman"/>
          <w:sz w:val="24"/>
          <w:szCs w:val="24"/>
        </w:rPr>
      </w:pPr>
      <w:r w:rsidRPr="00C21D3D">
        <w:rPr>
          <w:rFonts w:ascii="Times New Roman" w:hAnsi="Times New Roman"/>
          <w:sz w:val="24"/>
          <w:szCs w:val="24"/>
        </w:rPr>
        <w:t>Одновременно балансовая стоимость этого объекта корректируется (уменьшается) на стоимость выбывающих (заменяемых) частей.</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39" w:name="_ref_1-1a8f37434cb242"/>
      <w:bookmarkEnd w:id="39"/>
      <w:r w:rsidRPr="005D21B1">
        <w:rPr>
          <w:rFonts w:ascii="Times New Roman" w:hAnsi="Times New Roman"/>
          <w:sz w:val="24"/>
          <w:szCs w:val="24"/>
        </w:rPr>
        <w:t>2.13.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D21B1">
        <w:rPr>
          <w:rFonts w:ascii="Times New Roman" w:hAnsi="Times New Roman"/>
          <w:sz w:val="24"/>
          <w:szCs w:val="24"/>
        </w:rPr>
        <w:t>разукомплектации</w:t>
      </w:r>
      <w:proofErr w:type="spellEnd"/>
      <w:r w:rsidRPr="005D21B1">
        <w:rPr>
          <w:rFonts w:ascii="Times New Roman" w:hAnsi="Times New Roman"/>
          <w:sz w:val="24"/>
          <w:szCs w:val="24"/>
        </w:rPr>
        <w:t>) увеличивается на сумму сформированных капитальных вложений в этот объект.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0" w:name="_ref_1-f5a32730226548"/>
      <w:bookmarkEnd w:id="40"/>
      <w:r w:rsidRPr="005D21B1">
        <w:rPr>
          <w:rFonts w:ascii="Times New Roman" w:hAnsi="Times New Roman"/>
          <w:sz w:val="24"/>
          <w:szCs w:val="24"/>
        </w:rPr>
        <w:t>2.14. Стоимость основного средства изменяется в случае проведения переоценки этого основного средства и отражения ее результатов в учете.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1" w:name="_ref_1-4b50ebb5e14542"/>
      <w:bookmarkEnd w:id="41"/>
      <w:r w:rsidRPr="005D21B1">
        <w:rPr>
          <w:rFonts w:ascii="Times New Roman" w:hAnsi="Times New Roman"/>
          <w:sz w:val="24"/>
          <w:szCs w:val="24"/>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2" w:name="_ref_1-0f2a913070034e"/>
      <w:bookmarkEnd w:id="42"/>
      <w:r w:rsidRPr="005D21B1">
        <w:rPr>
          <w:rFonts w:ascii="Times New Roman" w:hAnsi="Times New Roman"/>
          <w:sz w:val="24"/>
          <w:szCs w:val="24"/>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5D21B1">
        <w:rPr>
          <w:rFonts w:ascii="Times New Roman" w:hAnsi="Times New Roman"/>
          <w:sz w:val="24"/>
          <w:szCs w:val="24"/>
        </w:rPr>
        <w:t>разукомплектации</w:t>
      </w:r>
      <w:proofErr w:type="spellEnd"/>
      <w:r w:rsidRPr="005D21B1">
        <w:rPr>
          <w:rFonts w:ascii="Times New Roman" w:hAnsi="Times New Roman"/>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3" w:name="_ref_1-4574b126cad04c"/>
      <w:bookmarkEnd w:id="43"/>
      <w:r w:rsidRPr="005D21B1">
        <w:rPr>
          <w:rFonts w:ascii="Times New Roman" w:hAnsi="Times New Roman"/>
          <w:sz w:val="24"/>
          <w:szCs w:val="24"/>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4" w:name="_ref_1-2373fb59171e47"/>
      <w:bookmarkEnd w:id="44"/>
      <w:r w:rsidRPr="005D21B1">
        <w:rPr>
          <w:rFonts w:ascii="Times New Roman" w:hAnsi="Times New Roman"/>
          <w:sz w:val="24"/>
          <w:szCs w:val="24"/>
        </w:rPr>
        <w:t xml:space="preserve">2.18. Продажа объектов основных средств оформляется </w:t>
      </w:r>
      <w:r>
        <w:rPr>
          <w:rFonts w:ascii="Times New Roman" w:hAnsi="Times New Roman"/>
          <w:sz w:val="24"/>
          <w:szCs w:val="24"/>
        </w:rPr>
        <w:t>а</w:t>
      </w:r>
      <w:r w:rsidRPr="005D21B1">
        <w:rPr>
          <w:rFonts w:ascii="Times New Roman" w:hAnsi="Times New Roman"/>
          <w:sz w:val="24"/>
          <w:szCs w:val="24"/>
        </w:rPr>
        <w:t>ктом о приеме-передаче объектов нефинансовых активов (ф. 0504101).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5" w:name="_ref_1-91cd04e697ec46"/>
      <w:bookmarkEnd w:id="45"/>
      <w:r w:rsidRPr="005D21B1">
        <w:rPr>
          <w:rFonts w:ascii="Times New Roman" w:hAnsi="Times New Roman"/>
          <w:sz w:val="24"/>
          <w:szCs w:val="24"/>
        </w:rPr>
        <w:t xml:space="preserve">2.19. Безвозмездная передача объектов основных средств оформляется </w:t>
      </w:r>
      <w:r>
        <w:rPr>
          <w:rFonts w:ascii="Times New Roman" w:hAnsi="Times New Roman"/>
          <w:sz w:val="24"/>
          <w:szCs w:val="24"/>
        </w:rPr>
        <w:t>а</w:t>
      </w:r>
      <w:r w:rsidRPr="005D21B1">
        <w:rPr>
          <w:rFonts w:ascii="Times New Roman" w:hAnsi="Times New Roman"/>
          <w:sz w:val="24"/>
          <w:szCs w:val="24"/>
        </w:rPr>
        <w:t>ктом о приеме-передаче объектов нефинансовых активов (ф. 0504101).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6" w:name="_ref_1-67f464a30b6e41"/>
      <w:bookmarkEnd w:id="46"/>
      <w:r w:rsidRPr="005D21B1">
        <w:rPr>
          <w:rFonts w:ascii="Times New Roman" w:hAnsi="Times New Roman"/>
          <w:sz w:val="24"/>
          <w:szCs w:val="24"/>
        </w:rPr>
        <w:t xml:space="preserve">2.20. При приобретении основных средств оформляется </w:t>
      </w:r>
      <w:r>
        <w:rPr>
          <w:rFonts w:ascii="Times New Roman" w:hAnsi="Times New Roman"/>
          <w:sz w:val="24"/>
          <w:szCs w:val="24"/>
        </w:rPr>
        <w:t>а</w:t>
      </w:r>
      <w:r w:rsidRPr="005D21B1">
        <w:rPr>
          <w:rFonts w:ascii="Times New Roman" w:hAnsi="Times New Roman"/>
          <w:sz w:val="24"/>
          <w:szCs w:val="24"/>
        </w:rPr>
        <w:t>кт о приеме-передаче объектов нефинансовых активов (ф. 0504101).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47" w:name="_ref_1-876eb75286594d"/>
      <w:bookmarkEnd w:id="47"/>
      <w:r w:rsidRPr="005D21B1">
        <w:rPr>
          <w:rFonts w:ascii="Times New Roman" w:hAnsi="Times New Roman"/>
          <w:sz w:val="24"/>
          <w:szCs w:val="24"/>
        </w:rPr>
        <w:t xml:space="preserve">2.21. Частичная ликвидация объекта основных средств при его реконструкции (ремонте, модернизации) оформляется </w:t>
      </w:r>
      <w:r>
        <w:rPr>
          <w:rFonts w:ascii="Times New Roman" w:hAnsi="Times New Roman"/>
          <w:sz w:val="24"/>
          <w:szCs w:val="24"/>
        </w:rPr>
        <w:t>а</w:t>
      </w:r>
      <w:r w:rsidRPr="005D21B1">
        <w:rPr>
          <w:rFonts w:ascii="Times New Roman" w:hAnsi="Times New Roman"/>
          <w:sz w:val="24"/>
          <w:szCs w:val="24"/>
        </w:rPr>
        <w:t xml:space="preserve">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w:t>
      </w:r>
      <w:r>
        <w:rPr>
          <w:rFonts w:ascii="Times New Roman" w:hAnsi="Times New Roman"/>
          <w:sz w:val="24"/>
          <w:szCs w:val="24"/>
        </w:rPr>
        <w:t>П</w:t>
      </w:r>
      <w:r w:rsidRPr="005D21B1">
        <w:rPr>
          <w:rFonts w:ascii="Times New Roman" w:hAnsi="Times New Roman"/>
          <w:sz w:val="24"/>
          <w:szCs w:val="24"/>
        </w:rPr>
        <w:t>риложении N 2 к настоящей Учетной политике.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bookmarkStart w:id="48" w:name="_ref_1-d830688800d04f"/>
      <w:bookmarkStart w:id="49" w:name="_ref_1-50a121e1b3244d"/>
      <w:bookmarkEnd w:id="48"/>
      <w:bookmarkEnd w:id="49"/>
      <w:r>
        <w:rPr>
          <w:rFonts w:ascii="Times New Roman" w:hAnsi="Times New Roman"/>
          <w:b/>
          <w:bCs/>
          <w:sz w:val="24"/>
          <w:szCs w:val="24"/>
        </w:rPr>
        <w:t>3</w:t>
      </w:r>
      <w:r w:rsidRPr="005D21B1">
        <w:rPr>
          <w:rFonts w:ascii="Times New Roman" w:hAnsi="Times New Roman"/>
          <w:b/>
          <w:bCs/>
          <w:sz w:val="24"/>
          <w:szCs w:val="24"/>
        </w:rPr>
        <w:t>. Материальные запасы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7C5AAB" w:rsidRDefault="00AF14B7" w:rsidP="00AF14B7">
      <w:pPr>
        <w:autoSpaceDE w:val="0"/>
        <w:autoSpaceDN w:val="0"/>
        <w:adjustRightInd w:val="0"/>
        <w:spacing w:after="0" w:line="240" w:lineRule="auto"/>
        <w:jc w:val="both"/>
        <w:rPr>
          <w:rFonts w:ascii="Times New Roman" w:hAnsi="Times New Roman"/>
          <w:sz w:val="24"/>
          <w:szCs w:val="24"/>
        </w:rPr>
      </w:pPr>
      <w:bookmarkStart w:id="50" w:name="_ref_1-ddf964b1eaa44a"/>
      <w:bookmarkStart w:id="51" w:name="_ref_1-acfdc3ca985e45"/>
      <w:bookmarkEnd w:id="50"/>
      <w:bookmarkEnd w:id="51"/>
      <w:r>
        <w:rPr>
          <w:rFonts w:ascii="Times New Roman" w:hAnsi="Times New Roman"/>
          <w:sz w:val="24"/>
          <w:szCs w:val="24"/>
        </w:rPr>
        <w:t>3</w:t>
      </w:r>
      <w:r w:rsidRPr="007C5AAB">
        <w:rPr>
          <w:rFonts w:ascii="Times New Roman" w:hAnsi="Times New Roman"/>
          <w:sz w:val="24"/>
          <w:szCs w:val="24"/>
        </w:rPr>
        <w:t>.1. Единицей бухгалтерского учета материальных запасов является номенклатурная (реестровая) единица.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5D21B1">
        <w:rPr>
          <w:rFonts w:ascii="Times New Roman" w:hAnsi="Times New Roman"/>
          <w:sz w:val="24"/>
          <w:szCs w:val="24"/>
        </w:rPr>
        <w:t>.</w:t>
      </w:r>
      <w:r>
        <w:rPr>
          <w:rFonts w:ascii="Times New Roman" w:hAnsi="Times New Roman"/>
          <w:sz w:val="24"/>
          <w:szCs w:val="24"/>
        </w:rPr>
        <w:t>2</w:t>
      </w:r>
      <w:r w:rsidRPr="005D21B1">
        <w:rPr>
          <w:rFonts w:ascii="Times New Roman" w:hAnsi="Times New Roman"/>
          <w:sz w:val="24"/>
          <w:szCs w:val="24"/>
        </w:rPr>
        <w:t>.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F14B7"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F14B7" w:rsidRPr="007C5AAB"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7C5AAB">
        <w:rPr>
          <w:rFonts w:ascii="Times New Roman" w:hAnsi="Times New Roman"/>
          <w:sz w:val="24"/>
          <w:szCs w:val="24"/>
        </w:rPr>
        <w:t xml:space="preserve">.3. Аналитический учет вложений в материальные запасы ведется в </w:t>
      </w:r>
      <w:proofErr w:type="spellStart"/>
      <w:r>
        <w:rPr>
          <w:rFonts w:ascii="Times New Roman" w:hAnsi="Times New Roman"/>
          <w:sz w:val="24"/>
          <w:szCs w:val="24"/>
        </w:rPr>
        <w:t>м</w:t>
      </w:r>
      <w:r w:rsidRPr="007C5AAB">
        <w:rPr>
          <w:rFonts w:ascii="Times New Roman" w:hAnsi="Times New Roman"/>
          <w:sz w:val="24"/>
          <w:szCs w:val="24"/>
        </w:rPr>
        <w:t>ногографной</w:t>
      </w:r>
      <w:proofErr w:type="spellEnd"/>
      <w:r w:rsidRPr="007C5AAB">
        <w:rPr>
          <w:rFonts w:ascii="Times New Roman" w:hAnsi="Times New Roman"/>
          <w:sz w:val="24"/>
          <w:szCs w:val="24"/>
        </w:rPr>
        <w:t xml:space="preserve"> карточке (ф. 0504054).</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52" w:name="_ref_1-96ff0450a7ac46"/>
      <w:bookmarkStart w:id="53" w:name="_ref_1-1d35f8f33f494e"/>
      <w:bookmarkEnd w:id="52"/>
      <w:bookmarkEnd w:id="53"/>
      <w:r>
        <w:rPr>
          <w:rFonts w:ascii="Times New Roman" w:hAnsi="Times New Roman"/>
          <w:sz w:val="24"/>
          <w:szCs w:val="24"/>
        </w:rPr>
        <w:t>3</w:t>
      </w:r>
      <w:r w:rsidRPr="005D21B1">
        <w:rPr>
          <w:rFonts w:ascii="Times New Roman" w:hAnsi="Times New Roman"/>
          <w:sz w:val="24"/>
          <w:szCs w:val="24"/>
        </w:rPr>
        <w:t>.</w:t>
      </w:r>
      <w:r>
        <w:rPr>
          <w:rFonts w:ascii="Times New Roman" w:hAnsi="Times New Roman"/>
          <w:sz w:val="24"/>
          <w:szCs w:val="24"/>
        </w:rPr>
        <w:t>4</w:t>
      </w:r>
      <w:r w:rsidRPr="005D21B1">
        <w:rPr>
          <w:rFonts w:ascii="Times New Roman" w:hAnsi="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54" w:name="_ref_1-e9adefc561a74e"/>
      <w:bookmarkEnd w:id="54"/>
      <w:r>
        <w:rPr>
          <w:rFonts w:ascii="Times New Roman" w:hAnsi="Times New Roman"/>
          <w:sz w:val="24"/>
          <w:szCs w:val="24"/>
        </w:rPr>
        <w:t>3</w:t>
      </w:r>
      <w:r w:rsidRPr="005D21B1">
        <w:rPr>
          <w:rFonts w:ascii="Times New Roman" w:hAnsi="Times New Roman"/>
          <w:sz w:val="24"/>
          <w:szCs w:val="24"/>
        </w:rPr>
        <w:t>.</w:t>
      </w:r>
      <w:r>
        <w:rPr>
          <w:rFonts w:ascii="Times New Roman" w:hAnsi="Times New Roman"/>
          <w:sz w:val="24"/>
          <w:szCs w:val="24"/>
        </w:rPr>
        <w:t>5</w:t>
      </w:r>
      <w:r w:rsidRPr="005D21B1">
        <w:rPr>
          <w:rFonts w:ascii="Times New Roman" w:hAnsi="Times New Roman"/>
          <w:sz w:val="24"/>
          <w:szCs w:val="24"/>
        </w:rPr>
        <w:t>. Выбытие материальных запасов признается по средней фактической стоимости запасов.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55" w:name="_ref_1-4e80c25264054c"/>
      <w:bookmarkEnd w:id="55"/>
      <w:r>
        <w:rPr>
          <w:rFonts w:ascii="Times New Roman" w:hAnsi="Times New Roman"/>
          <w:sz w:val="24"/>
          <w:szCs w:val="24"/>
        </w:rPr>
        <w:t>3.6</w:t>
      </w:r>
      <w:r w:rsidRPr="005D21B1">
        <w:rPr>
          <w:rFonts w:ascii="Times New Roman" w:hAnsi="Times New Roman"/>
          <w:sz w:val="24"/>
          <w:szCs w:val="24"/>
        </w:rPr>
        <w:t>. Нормы расхода ГСМ утверждаются в виде отдельного документа на основании Методических рекомендаций N АМ-23-р.</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56" w:name="_ref_1-d4ce37df336b4c"/>
      <w:bookmarkStart w:id="57" w:name="_ref_1-8d35be0d571544"/>
      <w:bookmarkEnd w:id="56"/>
      <w:bookmarkEnd w:id="57"/>
      <w:r>
        <w:rPr>
          <w:rFonts w:ascii="Times New Roman" w:hAnsi="Times New Roman"/>
          <w:sz w:val="24"/>
          <w:szCs w:val="24"/>
        </w:rPr>
        <w:t>3.7</w:t>
      </w:r>
      <w:r w:rsidRPr="005D21B1">
        <w:rPr>
          <w:rFonts w:ascii="Times New Roman" w:hAnsi="Times New Roman"/>
          <w:sz w:val="24"/>
          <w:szCs w:val="24"/>
        </w:rPr>
        <w:t xml:space="preserve">. Передача материальных запасов подрядчику для изготовления (создания) объектов нефинансовых активов осуществляется по </w:t>
      </w:r>
      <w:r>
        <w:rPr>
          <w:rFonts w:ascii="Times New Roman" w:hAnsi="Times New Roman"/>
          <w:sz w:val="24"/>
          <w:szCs w:val="24"/>
        </w:rPr>
        <w:t>н</w:t>
      </w:r>
      <w:r w:rsidRPr="005D21B1">
        <w:rPr>
          <w:rFonts w:ascii="Times New Roman" w:hAnsi="Times New Roman"/>
          <w:sz w:val="24"/>
          <w:szCs w:val="24"/>
        </w:rPr>
        <w:t>акладной на отпуск материалов (материальных ценностей) на сторону (ф. 0504205).</w:t>
      </w:r>
    </w:p>
    <w:p w:rsidR="00531E0A" w:rsidRDefault="00AF14B7" w:rsidP="00531E0A">
      <w:pPr>
        <w:autoSpaceDE w:val="0"/>
        <w:autoSpaceDN w:val="0"/>
        <w:adjustRightInd w:val="0"/>
        <w:spacing w:after="0" w:line="240" w:lineRule="auto"/>
        <w:jc w:val="both"/>
        <w:rPr>
          <w:rFonts w:ascii="Times New Roman" w:hAnsi="Times New Roman"/>
          <w:sz w:val="24"/>
          <w:szCs w:val="24"/>
        </w:rPr>
      </w:pPr>
      <w:bookmarkStart w:id="58" w:name="_ref_1-2706e9ad788947"/>
      <w:bookmarkEnd w:id="58"/>
      <w:r>
        <w:rPr>
          <w:rFonts w:ascii="Times New Roman" w:hAnsi="Times New Roman"/>
          <w:sz w:val="24"/>
          <w:szCs w:val="24"/>
        </w:rPr>
        <w:t>3</w:t>
      </w:r>
      <w:r w:rsidRPr="005D21B1">
        <w:rPr>
          <w:rFonts w:ascii="Times New Roman" w:hAnsi="Times New Roman"/>
          <w:sz w:val="24"/>
          <w:szCs w:val="24"/>
        </w:rPr>
        <w:t>.</w:t>
      </w:r>
      <w:r>
        <w:rPr>
          <w:rFonts w:ascii="Times New Roman" w:hAnsi="Times New Roman"/>
          <w:sz w:val="24"/>
          <w:szCs w:val="24"/>
        </w:rPr>
        <w:t>8</w:t>
      </w:r>
      <w:r w:rsidRPr="005D21B1">
        <w:rPr>
          <w:rFonts w:ascii="Times New Roman" w:hAnsi="Times New Roman"/>
          <w:sz w:val="24"/>
          <w:szCs w:val="24"/>
        </w:rPr>
        <w:t>. Выдача запасных частей и хозяйственных материалов (</w:t>
      </w:r>
      <w:proofErr w:type="spellStart"/>
      <w:r w:rsidRPr="005D21B1">
        <w:rPr>
          <w:rFonts w:ascii="Times New Roman" w:hAnsi="Times New Roman"/>
          <w:sz w:val="24"/>
          <w:szCs w:val="24"/>
        </w:rPr>
        <w:t>электролампочек</w:t>
      </w:r>
      <w:proofErr w:type="spellEnd"/>
      <w:r w:rsidRPr="005D21B1">
        <w:rPr>
          <w:rFonts w:ascii="Times New Roman" w:hAnsi="Times New Roman"/>
          <w:sz w:val="24"/>
          <w:szCs w:val="24"/>
        </w:rPr>
        <w:t xml:space="preserve">, мыла, щеток и т.п.) на хозяйственные нужды оформляется </w:t>
      </w:r>
      <w:r>
        <w:rPr>
          <w:rFonts w:ascii="Times New Roman" w:hAnsi="Times New Roman"/>
          <w:sz w:val="24"/>
          <w:szCs w:val="24"/>
        </w:rPr>
        <w:t>в</w:t>
      </w:r>
      <w:r w:rsidRPr="005D21B1">
        <w:rPr>
          <w:rFonts w:ascii="Times New Roman" w:hAnsi="Times New Roman"/>
          <w:sz w:val="24"/>
          <w:szCs w:val="24"/>
        </w:rPr>
        <w:t>едомостью выдачи материальных ценностей на нужды учреждения (ф. 0504210), которая является основанием для их списания.</w:t>
      </w:r>
      <w:bookmarkStart w:id="59" w:name="_ref_1-be4985953f5b42"/>
      <w:bookmarkStart w:id="60" w:name="_ref_1-c612af5079154e"/>
      <w:bookmarkEnd w:id="59"/>
      <w:bookmarkEnd w:id="60"/>
    </w:p>
    <w:p w:rsidR="00531E0A" w:rsidRDefault="00531E0A" w:rsidP="00531E0A">
      <w:pPr>
        <w:autoSpaceDE w:val="0"/>
        <w:autoSpaceDN w:val="0"/>
        <w:adjustRightInd w:val="0"/>
        <w:spacing w:after="0" w:line="240" w:lineRule="auto"/>
        <w:jc w:val="both"/>
        <w:rPr>
          <w:rFonts w:ascii="Times New Roman" w:hAnsi="Times New Roman"/>
          <w:sz w:val="24"/>
          <w:szCs w:val="24"/>
        </w:rPr>
      </w:pPr>
    </w:p>
    <w:p w:rsidR="00AF14B7" w:rsidRPr="005D21B1" w:rsidRDefault="00AF14B7" w:rsidP="00531E0A">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r w:rsidRPr="005D21B1">
        <w:rPr>
          <w:rFonts w:ascii="Times New Roman" w:hAnsi="Times New Roman"/>
          <w:b/>
          <w:bCs/>
          <w:sz w:val="24"/>
          <w:szCs w:val="24"/>
        </w:rPr>
        <w:t>. Денежные средства, денежные эквиваленты</w:t>
      </w:r>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sidRPr="005D21B1">
        <w:rPr>
          <w:rFonts w:ascii="Times New Roman" w:hAnsi="Times New Roman"/>
          <w:b/>
          <w:bCs/>
          <w:sz w:val="24"/>
          <w:szCs w:val="24"/>
        </w:rPr>
        <w:t>и денежные документы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1" w:name="_ref_1-adc525be85af40"/>
      <w:bookmarkEnd w:id="61"/>
      <w:r>
        <w:rPr>
          <w:rFonts w:ascii="Times New Roman" w:hAnsi="Times New Roman"/>
          <w:sz w:val="24"/>
          <w:szCs w:val="24"/>
        </w:rPr>
        <w:t>5</w:t>
      </w:r>
      <w:r w:rsidRPr="005D21B1">
        <w:rPr>
          <w:rFonts w:ascii="Times New Roman" w:hAnsi="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2" w:name="_ref_1-384b1b908cdf44"/>
      <w:bookmarkEnd w:id="62"/>
      <w:r>
        <w:rPr>
          <w:rFonts w:ascii="Times New Roman" w:hAnsi="Times New Roman"/>
          <w:sz w:val="24"/>
          <w:szCs w:val="24"/>
        </w:rPr>
        <w:t>5</w:t>
      </w:r>
      <w:r w:rsidRPr="005D21B1">
        <w:rPr>
          <w:rFonts w:ascii="Times New Roman" w:hAnsi="Times New Roman"/>
          <w:sz w:val="24"/>
          <w:szCs w:val="24"/>
        </w:rPr>
        <w:t xml:space="preserve">.2. Кассовая книга (ф. 0504514) оформляется на бумажном носителе с применением компьютерной программы </w:t>
      </w:r>
      <w:r>
        <w:rPr>
          <w:rFonts w:ascii="Times New Roman" w:hAnsi="Times New Roman"/>
          <w:sz w:val="24"/>
          <w:szCs w:val="24"/>
        </w:rPr>
        <w:t>1С:Предприятие</w:t>
      </w:r>
      <w:r w:rsidRPr="005D21B1">
        <w:rPr>
          <w:rFonts w:ascii="Times New Roman" w:hAnsi="Times New Roman"/>
          <w:sz w:val="24"/>
          <w:szCs w:val="24"/>
        </w:rPr>
        <w:t>.</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3" w:name="_ref_1-25728a2845f248"/>
      <w:bookmarkEnd w:id="63"/>
      <w:r>
        <w:rPr>
          <w:rFonts w:ascii="Times New Roman" w:hAnsi="Times New Roman"/>
          <w:sz w:val="24"/>
          <w:szCs w:val="24"/>
        </w:rPr>
        <w:t>5</w:t>
      </w:r>
      <w:r w:rsidRPr="005D21B1">
        <w:rPr>
          <w:rFonts w:ascii="Times New Roman" w:hAnsi="Times New Roman"/>
          <w:sz w:val="24"/>
          <w:szCs w:val="24"/>
        </w:rPr>
        <w:t>.3. В составе денежных документов учитываются:</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почтовые конверты с марками, отдельно приобретаемые почтовые марки;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топливные карты;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проездные билеты на проезд в городском пассажирском транспорте;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проездные документы, приобретаемые для проезда работников к месту командировки и обратно.</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4" w:name="_ref_1-400fb103444645"/>
      <w:bookmarkEnd w:id="64"/>
      <w:r>
        <w:rPr>
          <w:rFonts w:ascii="Times New Roman" w:hAnsi="Times New Roman"/>
          <w:sz w:val="24"/>
          <w:szCs w:val="24"/>
        </w:rPr>
        <w:t>5</w:t>
      </w:r>
      <w:r w:rsidRPr="005D21B1">
        <w:rPr>
          <w:rFonts w:ascii="Times New Roman" w:hAnsi="Times New Roman"/>
          <w:sz w:val="24"/>
          <w:szCs w:val="24"/>
        </w:rPr>
        <w:t xml:space="preserve">.4. </w:t>
      </w:r>
      <w:r w:rsidRPr="007C5AAB">
        <w:rPr>
          <w:rFonts w:ascii="Times New Roman" w:hAnsi="Times New Roman"/>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AF14B7" w:rsidRDefault="00AF14B7" w:rsidP="00AF14B7">
      <w:pPr>
        <w:autoSpaceDE w:val="0"/>
        <w:autoSpaceDN w:val="0"/>
        <w:adjustRightInd w:val="0"/>
        <w:spacing w:after="0" w:line="240" w:lineRule="auto"/>
        <w:jc w:val="center"/>
        <w:rPr>
          <w:rFonts w:ascii="Times New Roman" w:hAnsi="Times New Roman"/>
          <w:b/>
          <w:bCs/>
          <w:sz w:val="24"/>
          <w:szCs w:val="24"/>
        </w:rPr>
      </w:pPr>
      <w:bookmarkStart w:id="65" w:name="_ref_1-8fd5a8c2a3d04f"/>
      <w:bookmarkEnd w:id="65"/>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r w:rsidRPr="005D21B1">
        <w:rPr>
          <w:rFonts w:ascii="Times New Roman" w:hAnsi="Times New Roman"/>
          <w:b/>
          <w:bCs/>
          <w:sz w:val="24"/>
          <w:szCs w:val="24"/>
        </w:rPr>
        <w:t>. Расчеты с дебиторами и кредиторами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6" w:name="_ref_1-2469639581744d"/>
      <w:bookmarkEnd w:id="66"/>
      <w:r>
        <w:rPr>
          <w:rFonts w:ascii="Times New Roman" w:hAnsi="Times New Roman"/>
          <w:sz w:val="24"/>
          <w:szCs w:val="24"/>
        </w:rPr>
        <w:t>6</w:t>
      </w:r>
      <w:r w:rsidRPr="005D21B1">
        <w:rPr>
          <w:rFonts w:ascii="Times New Roman" w:hAnsi="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7" w:name="_ref_1-137a66bb71a84b"/>
      <w:bookmarkEnd w:id="67"/>
      <w:r>
        <w:rPr>
          <w:rFonts w:ascii="Times New Roman" w:hAnsi="Times New Roman"/>
          <w:sz w:val="24"/>
          <w:szCs w:val="24"/>
        </w:rPr>
        <w:t>6</w:t>
      </w:r>
      <w:r w:rsidRPr="005D21B1">
        <w:rPr>
          <w:rFonts w:ascii="Times New Roman" w:hAnsi="Times New Roman"/>
          <w:sz w:val="24"/>
          <w:szCs w:val="24"/>
        </w:rPr>
        <w:t>.2. 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N 44-ФЗ</w:t>
      </w:r>
      <w:r>
        <w:rPr>
          <w:rFonts w:ascii="Times New Roman" w:hAnsi="Times New Roman"/>
          <w:sz w:val="24"/>
          <w:szCs w:val="24"/>
        </w:rPr>
        <w:t>,</w:t>
      </w:r>
      <w:r w:rsidRPr="005D21B1">
        <w:rPr>
          <w:rFonts w:ascii="Times New Roman" w:hAnsi="Times New Roman"/>
          <w:sz w:val="24"/>
          <w:szCs w:val="24"/>
        </w:rPr>
        <w:t xml:space="preserve">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w:t>
      </w:r>
      <w:r w:rsidRPr="005D21B1">
        <w:rPr>
          <w:rFonts w:ascii="Times New Roman" w:hAnsi="Times New Roman"/>
          <w:sz w:val="24"/>
          <w:szCs w:val="24"/>
        </w:rPr>
        <w:lastRenderedPageBreak/>
        <w:t>текущего периода, а разница списывается на уменьшение ранее отраженной дебиторской задолженности.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D21B1">
        <w:rPr>
          <w:rFonts w:ascii="Times New Roman" w:hAnsi="Times New Roman"/>
          <w:sz w:val="24"/>
          <w:szCs w:val="24"/>
        </w:rPr>
        <w:t xml:space="preserve">.3.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w:t>
      </w:r>
      <w:r>
        <w:rPr>
          <w:rFonts w:ascii="Times New Roman" w:hAnsi="Times New Roman"/>
          <w:sz w:val="24"/>
          <w:szCs w:val="24"/>
        </w:rPr>
        <w:t>задолженности</w:t>
      </w:r>
      <w:r w:rsidRPr="005D21B1">
        <w:rPr>
          <w:rFonts w:ascii="Times New Roman" w:hAnsi="Times New Roman"/>
          <w:sz w:val="24"/>
          <w:szCs w:val="24"/>
        </w:rPr>
        <w:t xml:space="preserve"> дебитором или в момент вступления в законную силу решения суда об их взыскании.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8" w:name="_ref_1-a7d36e424a954b"/>
      <w:bookmarkEnd w:id="68"/>
      <w:r>
        <w:rPr>
          <w:rFonts w:ascii="Times New Roman" w:hAnsi="Times New Roman"/>
          <w:sz w:val="24"/>
          <w:szCs w:val="24"/>
        </w:rPr>
        <w:t>6</w:t>
      </w:r>
      <w:r w:rsidRPr="005D21B1">
        <w:rPr>
          <w:rFonts w:ascii="Times New Roman" w:hAnsi="Times New Roman"/>
          <w:sz w:val="24"/>
          <w:szCs w:val="24"/>
        </w:rPr>
        <w:t>.4.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69" w:name="_ref_1-2487a684569545"/>
      <w:bookmarkEnd w:id="69"/>
      <w:r>
        <w:rPr>
          <w:rFonts w:ascii="Times New Roman" w:hAnsi="Times New Roman"/>
          <w:sz w:val="24"/>
          <w:szCs w:val="24"/>
        </w:rPr>
        <w:t>6</w:t>
      </w:r>
      <w:r w:rsidRPr="005D21B1">
        <w:rPr>
          <w:rFonts w:ascii="Times New Roman" w:hAnsi="Times New Roman"/>
          <w:sz w:val="24"/>
          <w:szCs w:val="24"/>
        </w:rPr>
        <w:t xml:space="preserve">.5. Аналитический учет расчетов с подотчетными лицами ведется в </w:t>
      </w:r>
      <w:r>
        <w:rPr>
          <w:rFonts w:ascii="Times New Roman" w:hAnsi="Times New Roman"/>
          <w:sz w:val="24"/>
          <w:szCs w:val="24"/>
        </w:rPr>
        <w:t>к</w:t>
      </w:r>
      <w:r w:rsidRPr="005D21B1">
        <w:rPr>
          <w:rFonts w:ascii="Times New Roman" w:hAnsi="Times New Roman"/>
          <w:sz w:val="24"/>
          <w:szCs w:val="24"/>
        </w:rPr>
        <w:t>арточке учета средств и расчетов (ф. 0504051).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0" w:name="_ref_1-30a8597693694b"/>
      <w:bookmarkEnd w:id="70"/>
      <w:r>
        <w:rPr>
          <w:rFonts w:ascii="Times New Roman" w:hAnsi="Times New Roman"/>
          <w:sz w:val="24"/>
          <w:szCs w:val="24"/>
        </w:rPr>
        <w:t>6</w:t>
      </w:r>
      <w:r w:rsidRPr="005D21B1">
        <w:rPr>
          <w:rFonts w:ascii="Times New Roman" w:hAnsi="Times New Roman"/>
          <w:sz w:val="24"/>
          <w:szCs w:val="24"/>
        </w:rPr>
        <w:t xml:space="preserve">.6. Аналитический учет расчетов с поставщиками за поставленные материальные ценности, оказанные услуги, выполненные работы ведется в </w:t>
      </w:r>
      <w:r>
        <w:rPr>
          <w:rFonts w:ascii="Times New Roman" w:hAnsi="Times New Roman"/>
          <w:sz w:val="24"/>
          <w:szCs w:val="24"/>
        </w:rPr>
        <w:t>к</w:t>
      </w:r>
      <w:r w:rsidRPr="005D21B1">
        <w:rPr>
          <w:rFonts w:ascii="Times New Roman" w:hAnsi="Times New Roman"/>
          <w:sz w:val="24"/>
          <w:szCs w:val="24"/>
        </w:rPr>
        <w:t>арточке учета средств и расчетов (ф. 0504051).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1" w:name="_ref_1-e3ea9b3ebfbc4d"/>
      <w:bookmarkEnd w:id="71"/>
      <w:r>
        <w:rPr>
          <w:rFonts w:ascii="Times New Roman" w:hAnsi="Times New Roman"/>
          <w:sz w:val="24"/>
          <w:szCs w:val="24"/>
        </w:rPr>
        <w:t>6</w:t>
      </w:r>
      <w:r w:rsidRPr="005D21B1">
        <w:rPr>
          <w:rFonts w:ascii="Times New Roman" w:hAnsi="Times New Roman"/>
          <w:sz w:val="24"/>
          <w:szCs w:val="24"/>
        </w:rPr>
        <w:t xml:space="preserve">.7. Аналитический учет расчетов по платежам в бюджеты ведется в </w:t>
      </w:r>
      <w:r>
        <w:rPr>
          <w:rFonts w:ascii="Times New Roman" w:hAnsi="Times New Roman"/>
          <w:sz w:val="24"/>
          <w:szCs w:val="24"/>
        </w:rPr>
        <w:t>к</w:t>
      </w:r>
      <w:r w:rsidRPr="005D21B1">
        <w:rPr>
          <w:rFonts w:ascii="Times New Roman" w:hAnsi="Times New Roman"/>
          <w:sz w:val="24"/>
          <w:szCs w:val="24"/>
        </w:rPr>
        <w:t>арточке учета средств и расчетов (ф. 0504051).</w:t>
      </w:r>
    </w:p>
    <w:p w:rsidR="00AF14B7" w:rsidRPr="00B20558" w:rsidRDefault="00AF14B7" w:rsidP="00AF14B7">
      <w:pPr>
        <w:autoSpaceDE w:val="0"/>
        <w:autoSpaceDN w:val="0"/>
        <w:adjustRightInd w:val="0"/>
        <w:spacing w:after="0" w:line="240" w:lineRule="auto"/>
        <w:jc w:val="both"/>
        <w:rPr>
          <w:rFonts w:ascii="Times New Roman" w:hAnsi="Times New Roman"/>
          <w:sz w:val="24"/>
          <w:szCs w:val="24"/>
        </w:rPr>
      </w:pPr>
      <w:bookmarkStart w:id="72" w:name="_ref_1-0ca738b5835e41"/>
      <w:bookmarkStart w:id="73" w:name="_ref_1-58646ddda2a743"/>
      <w:bookmarkEnd w:id="72"/>
      <w:bookmarkEnd w:id="73"/>
      <w:r>
        <w:rPr>
          <w:rFonts w:ascii="Times New Roman" w:hAnsi="Times New Roman"/>
          <w:sz w:val="24"/>
          <w:szCs w:val="24"/>
        </w:rPr>
        <w:t>6</w:t>
      </w:r>
      <w:r w:rsidRPr="00B20558">
        <w:rPr>
          <w:rFonts w:ascii="Times New Roman" w:hAnsi="Times New Roman"/>
          <w:sz w:val="24"/>
          <w:szCs w:val="24"/>
        </w:rPr>
        <w:t>.</w:t>
      </w:r>
      <w:r>
        <w:rPr>
          <w:rFonts w:ascii="Times New Roman" w:hAnsi="Times New Roman"/>
          <w:sz w:val="24"/>
          <w:szCs w:val="24"/>
        </w:rPr>
        <w:t>8</w:t>
      </w:r>
      <w:r w:rsidRPr="00B20558">
        <w:rPr>
          <w:rFonts w:ascii="Times New Roman" w:hAnsi="Times New Roman"/>
          <w:sz w:val="24"/>
          <w:szCs w:val="24"/>
        </w:rPr>
        <w:t>.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4" w:name="_ref_1-f4c21c54de794e"/>
      <w:bookmarkEnd w:id="74"/>
      <w:r>
        <w:rPr>
          <w:rFonts w:ascii="Times New Roman" w:hAnsi="Times New Roman"/>
          <w:sz w:val="24"/>
          <w:szCs w:val="24"/>
        </w:rPr>
        <w:t>6</w:t>
      </w:r>
      <w:r w:rsidRPr="005D21B1">
        <w:rPr>
          <w:rFonts w:ascii="Times New Roman" w:hAnsi="Times New Roman"/>
          <w:sz w:val="24"/>
          <w:szCs w:val="24"/>
        </w:rPr>
        <w:t>.</w:t>
      </w:r>
      <w:r>
        <w:rPr>
          <w:rFonts w:ascii="Times New Roman" w:hAnsi="Times New Roman"/>
          <w:sz w:val="24"/>
          <w:szCs w:val="24"/>
        </w:rPr>
        <w:t>9</w:t>
      </w:r>
      <w:r w:rsidRPr="005D21B1">
        <w:rPr>
          <w:rFonts w:ascii="Times New Roman" w:hAnsi="Times New Roman"/>
          <w:sz w:val="24"/>
          <w:szCs w:val="24"/>
        </w:rPr>
        <w:t xml:space="preserve">. В </w:t>
      </w:r>
      <w:r>
        <w:rPr>
          <w:rFonts w:ascii="Times New Roman" w:hAnsi="Times New Roman"/>
          <w:sz w:val="24"/>
          <w:szCs w:val="24"/>
        </w:rPr>
        <w:t>т</w:t>
      </w:r>
      <w:r w:rsidRPr="005D21B1">
        <w:rPr>
          <w:rFonts w:ascii="Times New Roman" w:hAnsi="Times New Roman"/>
          <w:sz w:val="24"/>
          <w:szCs w:val="24"/>
        </w:rPr>
        <w:t>абеле учета использования рабочего времени (ф. 0504421) отражаются фактические затраты рабочего времени.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5" w:name="_ref_1-5da98327652146"/>
      <w:bookmarkStart w:id="76" w:name="_ref_1-0b001a2c57e24c"/>
      <w:bookmarkStart w:id="77" w:name="_ref_1-1d3797c7af0540"/>
      <w:bookmarkEnd w:id="75"/>
      <w:bookmarkEnd w:id="76"/>
      <w:bookmarkEnd w:id="77"/>
      <w:r>
        <w:rPr>
          <w:rFonts w:ascii="Times New Roman" w:hAnsi="Times New Roman"/>
          <w:sz w:val="24"/>
          <w:szCs w:val="24"/>
        </w:rPr>
        <w:t>6</w:t>
      </w:r>
      <w:r w:rsidRPr="005D21B1">
        <w:rPr>
          <w:rFonts w:ascii="Times New Roman" w:hAnsi="Times New Roman"/>
          <w:sz w:val="24"/>
          <w:szCs w:val="24"/>
        </w:rPr>
        <w:t>.1</w:t>
      </w:r>
      <w:r>
        <w:rPr>
          <w:rFonts w:ascii="Times New Roman" w:hAnsi="Times New Roman"/>
          <w:sz w:val="24"/>
          <w:szCs w:val="24"/>
        </w:rPr>
        <w:t>0</w:t>
      </w:r>
      <w:r w:rsidRPr="005D21B1">
        <w:rPr>
          <w:rFonts w:ascii="Times New Roman" w:hAnsi="Times New Roman"/>
          <w:sz w:val="24"/>
          <w:szCs w:val="24"/>
        </w:rPr>
        <w:t>. По не исполненной в срок и не соответствующей критериям признания актива дебиторской задолженности создается резерв.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8" w:name="_ref_1-61b634ba8fc149"/>
      <w:bookmarkEnd w:id="78"/>
      <w:r>
        <w:rPr>
          <w:rFonts w:ascii="Times New Roman" w:hAnsi="Times New Roman"/>
          <w:sz w:val="24"/>
          <w:szCs w:val="24"/>
        </w:rPr>
        <w:t>6</w:t>
      </w:r>
      <w:r w:rsidRPr="005D21B1">
        <w:rPr>
          <w:rFonts w:ascii="Times New Roman" w:hAnsi="Times New Roman"/>
          <w:sz w:val="24"/>
          <w:szCs w:val="24"/>
        </w:rPr>
        <w:t>.1</w:t>
      </w:r>
      <w:r>
        <w:rPr>
          <w:rFonts w:ascii="Times New Roman" w:hAnsi="Times New Roman"/>
          <w:sz w:val="24"/>
          <w:szCs w:val="24"/>
        </w:rPr>
        <w:t>1</w:t>
      </w:r>
      <w:r w:rsidRPr="005D21B1">
        <w:rPr>
          <w:rFonts w:ascii="Times New Roman" w:hAnsi="Times New Roman"/>
          <w:sz w:val="24"/>
          <w:szCs w:val="24"/>
        </w:rPr>
        <w:t>. Резерв по сомнительной задолженности формируется (корректируется) один раз в год</w:t>
      </w:r>
      <w:r>
        <w:rPr>
          <w:rFonts w:ascii="Times New Roman" w:hAnsi="Times New Roman"/>
          <w:sz w:val="24"/>
          <w:szCs w:val="24"/>
        </w:rPr>
        <w:t xml:space="preserve"> -</w:t>
      </w:r>
      <w:r w:rsidRPr="005D21B1">
        <w:rPr>
          <w:rFonts w:ascii="Times New Roman" w:hAnsi="Times New Roman"/>
          <w:sz w:val="24"/>
          <w:szCs w:val="24"/>
        </w:rPr>
        <w:t xml:space="preserve"> на конец отчетного года.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79" w:name="_ref_1-c0900f4cd9e04b"/>
      <w:bookmarkEnd w:id="79"/>
      <w:r>
        <w:rPr>
          <w:rFonts w:ascii="Times New Roman" w:hAnsi="Times New Roman"/>
          <w:sz w:val="24"/>
          <w:szCs w:val="24"/>
        </w:rPr>
        <w:t>6</w:t>
      </w:r>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 Создание резерва по сомнительной задолженности отражается путем уменьшения величины такой задолженности и относится на счет 0 401 10 173.</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0" w:name="_ref_1-21bb7eea61f94f"/>
      <w:bookmarkEnd w:id="80"/>
      <w:r>
        <w:rPr>
          <w:rFonts w:ascii="Times New Roman" w:hAnsi="Times New Roman"/>
          <w:sz w:val="24"/>
          <w:szCs w:val="24"/>
        </w:rPr>
        <w:t>6</w:t>
      </w:r>
      <w:r w:rsidRPr="005D21B1">
        <w:rPr>
          <w:rFonts w:ascii="Times New Roman" w:hAnsi="Times New Roman"/>
          <w:sz w:val="24"/>
          <w:szCs w:val="24"/>
        </w:rPr>
        <w:t>.1</w:t>
      </w:r>
      <w:r>
        <w:rPr>
          <w:rFonts w:ascii="Times New Roman" w:hAnsi="Times New Roman"/>
          <w:sz w:val="24"/>
          <w:szCs w:val="24"/>
        </w:rPr>
        <w:t>3</w:t>
      </w:r>
      <w:r w:rsidRPr="005D21B1">
        <w:rPr>
          <w:rFonts w:ascii="Times New Roman" w:hAnsi="Times New Roman"/>
          <w:sz w:val="24"/>
          <w:szCs w:val="24"/>
        </w:rPr>
        <w:t xml:space="preserve">.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rFonts w:ascii="Times New Roman" w:hAnsi="Times New Roman"/>
          <w:sz w:val="24"/>
          <w:szCs w:val="24"/>
        </w:rPr>
        <w:t>"</w:t>
      </w:r>
      <w:r w:rsidRPr="005D21B1">
        <w:rPr>
          <w:rFonts w:ascii="Times New Roman" w:hAnsi="Times New Roman"/>
          <w:sz w:val="24"/>
          <w:szCs w:val="24"/>
        </w:rPr>
        <w:t>СЗ</w:t>
      </w:r>
      <w:r>
        <w:rPr>
          <w:rFonts w:ascii="Times New Roman" w:hAnsi="Times New Roman"/>
          <w:sz w:val="24"/>
          <w:szCs w:val="24"/>
        </w:rPr>
        <w:t>" -</w:t>
      </w:r>
      <w:r w:rsidRPr="005D21B1">
        <w:rPr>
          <w:rFonts w:ascii="Times New Roman" w:hAnsi="Times New Roman"/>
          <w:sz w:val="24"/>
          <w:szCs w:val="24"/>
        </w:rPr>
        <w:t xml:space="preserve"> </w:t>
      </w:r>
      <w:r>
        <w:rPr>
          <w:rFonts w:ascii="Times New Roman" w:hAnsi="Times New Roman"/>
          <w:sz w:val="24"/>
          <w:szCs w:val="24"/>
        </w:rPr>
        <w:t>"Р</w:t>
      </w:r>
      <w:r w:rsidRPr="005D21B1">
        <w:rPr>
          <w:rFonts w:ascii="Times New Roman" w:hAnsi="Times New Roman"/>
          <w:sz w:val="24"/>
          <w:szCs w:val="24"/>
        </w:rPr>
        <w:t>езер</w:t>
      </w:r>
      <w:r>
        <w:rPr>
          <w:rFonts w:ascii="Times New Roman" w:hAnsi="Times New Roman"/>
          <w:sz w:val="24"/>
          <w:szCs w:val="24"/>
        </w:rPr>
        <w:t>в по сомнительной задолженности"</w:t>
      </w:r>
      <w:r w:rsidRPr="005D21B1">
        <w:rPr>
          <w:rFonts w:ascii="Times New Roman" w:hAnsi="Times New Roman"/>
          <w:sz w:val="24"/>
          <w:szCs w:val="24"/>
        </w:rPr>
        <w:t>.</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Default="00AF14B7" w:rsidP="00AF14B7">
      <w:pPr>
        <w:spacing w:after="0" w:line="240" w:lineRule="auto"/>
        <w:jc w:val="center"/>
        <w:rPr>
          <w:rFonts w:ascii="Times New Roman" w:hAnsi="Times New Roman"/>
          <w:b/>
          <w:sz w:val="24"/>
          <w:szCs w:val="24"/>
        </w:rPr>
      </w:pPr>
      <w:bookmarkStart w:id="81" w:name="_ref_1-f8de209f15c34c"/>
      <w:bookmarkEnd w:id="81"/>
      <w:r>
        <w:rPr>
          <w:rFonts w:ascii="Times New Roman" w:hAnsi="Times New Roman"/>
          <w:b/>
          <w:sz w:val="24"/>
          <w:szCs w:val="24"/>
        </w:rPr>
        <w:t xml:space="preserve">7. </w:t>
      </w:r>
      <w:r w:rsidRPr="00EA373D">
        <w:rPr>
          <w:rFonts w:ascii="Times New Roman" w:hAnsi="Times New Roman"/>
          <w:b/>
          <w:sz w:val="24"/>
          <w:szCs w:val="24"/>
        </w:rPr>
        <w:t>Учет расчетов по налогам и взносам</w:t>
      </w:r>
    </w:p>
    <w:p w:rsidR="00AF14B7" w:rsidRPr="00EA373D" w:rsidRDefault="00AF14B7" w:rsidP="00AF14B7">
      <w:pPr>
        <w:spacing w:after="0" w:line="240" w:lineRule="auto"/>
        <w:jc w:val="center"/>
        <w:rPr>
          <w:rFonts w:ascii="Times New Roman" w:hAnsi="Times New Roman"/>
          <w:b/>
          <w:sz w:val="24"/>
          <w:szCs w:val="24"/>
        </w:rPr>
      </w:pPr>
    </w:p>
    <w:p w:rsidR="00AF14B7" w:rsidRPr="00171647" w:rsidRDefault="00AF14B7" w:rsidP="00AF14B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171647">
        <w:rPr>
          <w:rFonts w:ascii="Times New Roman" w:hAnsi="Times New Roman"/>
          <w:sz w:val="24"/>
          <w:szCs w:val="24"/>
        </w:rPr>
        <w:t>.1.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AF14B7" w:rsidRPr="00171647" w:rsidRDefault="00AF14B7" w:rsidP="00AF14B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171647">
        <w:rPr>
          <w:rFonts w:ascii="Times New Roman" w:hAnsi="Times New Roman"/>
          <w:sz w:val="24"/>
          <w:szCs w:val="24"/>
        </w:rPr>
        <w:t>.2. Суммы НДС, предъявленные учреждению контрагентами, подлежат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При оплате работ или услуг суммы НДС подлежат списанию в дебет счета 401 20 «Расходы текущего финансового года».</w:t>
      </w:r>
    </w:p>
    <w:p w:rsidR="00AF14B7" w:rsidRPr="00171647" w:rsidRDefault="00AF14B7" w:rsidP="00AF14B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171647">
        <w:rPr>
          <w:rFonts w:ascii="Times New Roman" w:hAnsi="Times New Roman"/>
          <w:sz w:val="24"/>
          <w:szCs w:val="24"/>
        </w:rPr>
        <w:t>.3. Начисление налогов (авансовых платежей по налогам) за налоговый (отчетный) период отражается в учете днем начисления (подачи) декларации, расчета.</w:t>
      </w:r>
    </w:p>
    <w:p w:rsidR="00AF14B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AF14B7" w:rsidRDefault="00AF14B7" w:rsidP="00AF14B7">
      <w:pPr>
        <w:spacing w:after="0" w:line="240" w:lineRule="auto"/>
        <w:ind w:firstLine="567"/>
        <w:jc w:val="both"/>
        <w:rPr>
          <w:rFonts w:ascii="Times New Roman" w:hAnsi="Times New Roman"/>
          <w:sz w:val="24"/>
          <w:szCs w:val="24"/>
        </w:rPr>
      </w:pPr>
    </w:p>
    <w:p w:rsidR="00AF14B7" w:rsidRDefault="00AF14B7" w:rsidP="00AF14B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8. </w:t>
      </w:r>
      <w:r w:rsidRPr="00EA373D">
        <w:rPr>
          <w:rFonts w:ascii="Times New Roman" w:hAnsi="Times New Roman"/>
          <w:b/>
          <w:sz w:val="24"/>
          <w:szCs w:val="24"/>
        </w:rPr>
        <w:t>Учет расчетов по оплате труда</w:t>
      </w:r>
    </w:p>
    <w:p w:rsidR="00AF14B7" w:rsidRPr="00EA373D" w:rsidRDefault="00AF14B7" w:rsidP="00AF14B7">
      <w:pPr>
        <w:spacing w:after="0" w:line="240" w:lineRule="auto"/>
        <w:jc w:val="center"/>
        <w:rPr>
          <w:rFonts w:ascii="Times New Roman" w:hAnsi="Times New Roman"/>
          <w:b/>
          <w:sz w:val="24"/>
          <w:szCs w:val="24"/>
        </w:rPr>
      </w:pPr>
    </w:p>
    <w:p w:rsidR="00AF14B7" w:rsidRDefault="00AF14B7" w:rsidP="00AF14B7">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8</w:t>
      </w:r>
      <w:r w:rsidRPr="00E36C2F">
        <w:rPr>
          <w:rFonts w:ascii="Times New Roman" w:hAnsi="Times New Roman"/>
          <w:sz w:val="24"/>
          <w:szCs w:val="24"/>
          <w:shd w:val="clear" w:color="auto" w:fill="FFFFFF"/>
        </w:rPr>
        <w:t>.1 В соответствии с положениями Федерального стандарта «Выплаты персоналу», к выплатам персоналу относятся расходы на оплату труда персонала, денежное содержание (денежное вознаграждение, денежное довольствие, заработная плата), командировочные и иные выплаты, обусловленные статусом персонала в соответствии с законодательством Российской Федерации, законодательством субъектов Российской Федерации и (или) муниципальными правовыми актами, трудовыми договорами (служебными контрактами, контрактами), а также расходы на оплату страховых взносов по обязательному социальному страхованию. Выплаты персоналу включают выплаты, предоставляемые как персоналу, так и членам их семей и (или) лицам, находящимся на их иждивении, которые могут осуществляться в виде денежных выплат и (или) предоставления товаров или услуг либо непосредственно работникам, либо их супругам, детям или другим лицам, находящимся на их иждивении.</w:t>
      </w:r>
    </w:p>
    <w:p w:rsidR="00AF14B7" w:rsidRPr="000E0B98" w:rsidRDefault="00AF14B7" w:rsidP="00AF14B7">
      <w:pPr>
        <w:shd w:val="clear" w:color="auto" w:fill="FFFFFF"/>
        <w:spacing w:after="0" w:line="240" w:lineRule="auto"/>
        <w:ind w:firstLine="567"/>
        <w:jc w:val="both"/>
        <w:rPr>
          <w:rFonts w:ascii="Times New Roman" w:hAnsi="Times New Roman"/>
          <w:sz w:val="24"/>
          <w:szCs w:val="24"/>
        </w:rPr>
      </w:pPr>
      <w:r w:rsidRPr="000E0B98">
        <w:rPr>
          <w:rFonts w:ascii="Times New Roman" w:hAnsi="Times New Roman"/>
          <w:sz w:val="24"/>
          <w:szCs w:val="24"/>
        </w:rPr>
        <w:t>Основными группами выплат персоналу являются:</w:t>
      </w:r>
    </w:p>
    <w:p w:rsidR="00AF14B7" w:rsidRPr="000E0B98" w:rsidRDefault="00AF14B7" w:rsidP="00AF14B7">
      <w:pPr>
        <w:shd w:val="clear" w:color="auto" w:fill="FFFFFF"/>
        <w:spacing w:after="0" w:line="240" w:lineRule="auto"/>
        <w:ind w:firstLine="567"/>
        <w:jc w:val="both"/>
        <w:rPr>
          <w:rFonts w:ascii="Times New Roman" w:hAnsi="Times New Roman"/>
          <w:sz w:val="24"/>
          <w:szCs w:val="24"/>
        </w:rPr>
      </w:pPr>
      <w:r w:rsidRPr="000E0B98">
        <w:rPr>
          <w:rFonts w:ascii="Times New Roman" w:hAnsi="Times New Roman"/>
          <w:sz w:val="24"/>
          <w:szCs w:val="24"/>
        </w:rPr>
        <w:t>а) текущие выплаты персоналу;</w:t>
      </w:r>
    </w:p>
    <w:p w:rsidR="00AF14B7" w:rsidRPr="000E0B98" w:rsidRDefault="00AF14B7" w:rsidP="00AF14B7">
      <w:pPr>
        <w:shd w:val="clear" w:color="auto" w:fill="FFFFFF"/>
        <w:spacing w:after="0" w:line="240" w:lineRule="auto"/>
        <w:ind w:firstLine="567"/>
        <w:jc w:val="both"/>
        <w:rPr>
          <w:rFonts w:ascii="Times New Roman" w:hAnsi="Times New Roman"/>
          <w:sz w:val="24"/>
          <w:szCs w:val="24"/>
        </w:rPr>
      </w:pPr>
      <w:r w:rsidRPr="000E0B98">
        <w:rPr>
          <w:rFonts w:ascii="Times New Roman" w:hAnsi="Times New Roman"/>
          <w:sz w:val="24"/>
          <w:szCs w:val="24"/>
        </w:rPr>
        <w:t>б) отложенные выплаты персоналу.</w:t>
      </w:r>
    </w:p>
    <w:p w:rsidR="00AF14B7" w:rsidRPr="000E0B98" w:rsidRDefault="00AF14B7" w:rsidP="00AF14B7">
      <w:pPr>
        <w:shd w:val="clear" w:color="auto" w:fill="FFFFFF"/>
        <w:spacing w:after="0" w:line="240" w:lineRule="auto"/>
        <w:ind w:firstLine="567"/>
        <w:jc w:val="both"/>
        <w:rPr>
          <w:rFonts w:ascii="Times New Roman" w:hAnsi="Times New Roman"/>
          <w:sz w:val="24"/>
          <w:szCs w:val="24"/>
        </w:rPr>
      </w:pPr>
      <w:r w:rsidRPr="000E0B98">
        <w:rPr>
          <w:rFonts w:ascii="Times New Roman" w:hAnsi="Times New Roman"/>
          <w:bCs/>
          <w:sz w:val="24"/>
          <w:szCs w:val="24"/>
        </w:rPr>
        <w:t>Текущие выплаты персоналу</w:t>
      </w:r>
      <w:r w:rsidRPr="000E0B98">
        <w:rPr>
          <w:rFonts w:ascii="Times New Roman" w:hAnsi="Times New Roman"/>
          <w:sz w:val="24"/>
          <w:szCs w:val="24"/>
        </w:rPr>
        <w:t> - выплаты персоналу, обусловленные обязательствами субъекта учета по их осуществлению в срок и в размере, которые установлены законом, иным нормативным правовым актом, включая локальные нормативные акты, и (или) трудовым договором (служебным контрактом, контрактом).</w:t>
      </w:r>
    </w:p>
    <w:p w:rsidR="00AF14B7" w:rsidRPr="000E0B98" w:rsidRDefault="00AF14B7" w:rsidP="00AF14B7">
      <w:pPr>
        <w:shd w:val="clear" w:color="auto" w:fill="FFFFFF"/>
        <w:spacing w:after="0" w:line="240" w:lineRule="auto"/>
        <w:ind w:firstLine="567"/>
        <w:jc w:val="both"/>
        <w:rPr>
          <w:rFonts w:ascii="Times New Roman" w:hAnsi="Times New Roman"/>
          <w:sz w:val="24"/>
          <w:szCs w:val="24"/>
        </w:rPr>
      </w:pPr>
      <w:r w:rsidRPr="000E0B98">
        <w:rPr>
          <w:rFonts w:ascii="Times New Roman" w:hAnsi="Times New Roman"/>
          <w:bCs/>
          <w:sz w:val="24"/>
          <w:szCs w:val="24"/>
        </w:rPr>
        <w:t>Отложенные выплаты персоналу</w:t>
      </w:r>
      <w:r w:rsidRPr="000E0B98">
        <w:rPr>
          <w:rFonts w:ascii="Times New Roman" w:hAnsi="Times New Roman"/>
          <w:sz w:val="24"/>
          <w:szCs w:val="24"/>
        </w:rPr>
        <w:t xml:space="preserve"> - выплаты персоналу, обусловленные обязанностью субъекта учета по их осуществлению, величина которых на момент их принятия представляет собой </w:t>
      </w:r>
      <w:proofErr w:type="spellStart"/>
      <w:r w:rsidRPr="000E0B98">
        <w:rPr>
          <w:rFonts w:ascii="Times New Roman" w:hAnsi="Times New Roman"/>
          <w:sz w:val="24"/>
          <w:szCs w:val="24"/>
        </w:rPr>
        <w:t>расчетно</w:t>
      </w:r>
      <w:proofErr w:type="spellEnd"/>
      <w:r w:rsidRPr="000E0B98">
        <w:rPr>
          <w:rFonts w:ascii="Times New Roman" w:hAnsi="Times New Roman"/>
          <w:sz w:val="24"/>
          <w:szCs w:val="24"/>
        </w:rPr>
        <w:t xml:space="preserve"> (</w:t>
      </w:r>
      <w:proofErr w:type="spellStart"/>
      <w:r w:rsidRPr="000E0B98">
        <w:rPr>
          <w:rFonts w:ascii="Times New Roman" w:hAnsi="Times New Roman"/>
          <w:sz w:val="24"/>
          <w:szCs w:val="24"/>
        </w:rPr>
        <w:t>документарно</w:t>
      </w:r>
      <w:proofErr w:type="spellEnd"/>
      <w:r w:rsidRPr="000E0B98">
        <w:rPr>
          <w:rFonts w:ascii="Times New Roman" w:hAnsi="Times New Roman"/>
          <w:sz w:val="24"/>
          <w:szCs w:val="24"/>
        </w:rPr>
        <w:t>) обоснованную оценку обязательства с неопределенным временем (финансовым периодом) их исполнения.</w:t>
      </w:r>
    </w:p>
    <w:p w:rsidR="00AF14B7" w:rsidRPr="00171647" w:rsidRDefault="00AF14B7" w:rsidP="00AF14B7">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171647">
        <w:rPr>
          <w:rFonts w:ascii="Times New Roman" w:hAnsi="Times New Roman"/>
          <w:sz w:val="24"/>
          <w:szCs w:val="24"/>
        </w:rPr>
        <w:t>.</w:t>
      </w:r>
      <w:r>
        <w:rPr>
          <w:rFonts w:ascii="Times New Roman" w:hAnsi="Times New Roman"/>
          <w:sz w:val="24"/>
          <w:szCs w:val="24"/>
        </w:rPr>
        <w:t>2</w:t>
      </w:r>
      <w:r w:rsidRPr="00171647">
        <w:rPr>
          <w:rFonts w:ascii="Times New Roman" w:hAnsi="Times New Roman"/>
          <w:sz w:val="24"/>
          <w:szCs w:val="24"/>
        </w:rPr>
        <w:t>. На основании Методических указаний, утвержденных Приказом № 52н, письма Минфина России от 02.06.2016 № 02-06-10/32007 в табеле учета использования рабочего времени (ф.0504421) регистрируются фактические затраты рабочего времени.</w:t>
      </w:r>
    </w:p>
    <w:p w:rsidR="00AF14B7" w:rsidRPr="00171647" w:rsidRDefault="00AF14B7" w:rsidP="00AF14B7">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171647">
        <w:rPr>
          <w:rFonts w:ascii="Times New Roman" w:hAnsi="Times New Roman"/>
          <w:sz w:val="24"/>
          <w:szCs w:val="24"/>
        </w:rPr>
        <w:t>.</w:t>
      </w:r>
      <w:r>
        <w:rPr>
          <w:rFonts w:ascii="Times New Roman" w:hAnsi="Times New Roman"/>
          <w:sz w:val="24"/>
          <w:szCs w:val="24"/>
        </w:rPr>
        <w:t>3</w:t>
      </w:r>
      <w:r w:rsidRPr="00171647">
        <w:rPr>
          <w:rFonts w:ascii="Times New Roman" w:hAnsi="Times New Roman"/>
          <w:sz w:val="24"/>
          <w:szCs w:val="24"/>
        </w:rPr>
        <w:t xml:space="preserve">. Оплата труда работников МКУ «ЕДДС </w:t>
      </w:r>
      <w:r>
        <w:rPr>
          <w:rFonts w:ascii="Times New Roman" w:hAnsi="Times New Roman"/>
          <w:sz w:val="24"/>
          <w:szCs w:val="24"/>
        </w:rPr>
        <w:t>-112</w:t>
      </w:r>
      <w:r w:rsidRPr="00171647">
        <w:rPr>
          <w:rFonts w:ascii="Times New Roman" w:hAnsi="Times New Roman"/>
          <w:sz w:val="24"/>
          <w:szCs w:val="24"/>
        </w:rPr>
        <w:t xml:space="preserve">» осуществляется в следующие сроки: </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 выплаты заработной платы за первую половину месяца – 2</w:t>
      </w:r>
      <w:r>
        <w:rPr>
          <w:rFonts w:ascii="Times New Roman" w:hAnsi="Times New Roman"/>
          <w:sz w:val="24"/>
          <w:szCs w:val="24"/>
        </w:rPr>
        <w:t>9</w:t>
      </w:r>
      <w:r w:rsidRPr="00171647">
        <w:rPr>
          <w:rFonts w:ascii="Times New Roman" w:hAnsi="Times New Roman"/>
          <w:sz w:val="24"/>
          <w:szCs w:val="24"/>
        </w:rPr>
        <w:t xml:space="preserve"> числа текущего месяца;</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w:t>
      </w:r>
      <w:r>
        <w:rPr>
          <w:rFonts w:ascii="Times New Roman" w:hAnsi="Times New Roman"/>
          <w:sz w:val="24"/>
          <w:szCs w:val="24"/>
        </w:rPr>
        <w:t xml:space="preserve"> </w:t>
      </w:r>
      <w:r w:rsidRPr="00171647">
        <w:rPr>
          <w:rFonts w:ascii="Times New Roman" w:hAnsi="Times New Roman"/>
          <w:sz w:val="24"/>
          <w:szCs w:val="24"/>
        </w:rPr>
        <w:t xml:space="preserve">выплаты заработной платы за вторую половину месяца – </w:t>
      </w:r>
      <w:r>
        <w:rPr>
          <w:rFonts w:ascii="Times New Roman" w:hAnsi="Times New Roman"/>
          <w:sz w:val="24"/>
          <w:szCs w:val="24"/>
        </w:rPr>
        <w:t>1</w:t>
      </w:r>
      <w:r w:rsidRPr="00171647">
        <w:rPr>
          <w:rFonts w:ascii="Times New Roman" w:hAnsi="Times New Roman"/>
          <w:sz w:val="24"/>
          <w:szCs w:val="24"/>
        </w:rPr>
        <w:t>5 числа месяца, следующего за текущим.</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 xml:space="preserve">Расчеты с работниками учреждения при увольнении, осуществляются не позднее дня прекращения трудового договора. </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При предоставлении очередных отпусков работникам МКУ «ЕДДС</w:t>
      </w:r>
      <w:r>
        <w:rPr>
          <w:rFonts w:ascii="Times New Roman" w:hAnsi="Times New Roman"/>
          <w:sz w:val="24"/>
          <w:szCs w:val="24"/>
        </w:rPr>
        <w:t>-112</w:t>
      </w:r>
      <w:r w:rsidRPr="00171647">
        <w:rPr>
          <w:rFonts w:ascii="Times New Roman" w:hAnsi="Times New Roman"/>
          <w:sz w:val="24"/>
          <w:szCs w:val="24"/>
        </w:rPr>
        <w:t xml:space="preserve">», расчеты с работниками учреждения осуществляются не позднее, чем за 3 дня до начала отпуска. </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 xml:space="preserve">Прочие расчеты с работниками осуществляются в сроки выплаты заработной платы. </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Выплата начисленной заработной платы и иных выплат работникам МКУ «ЕДДС</w:t>
      </w:r>
      <w:r>
        <w:rPr>
          <w:rFonts w:ascii="Times New Roman" w:hAnsi="Times New Roman"/>
          <w:sz w:val="24"/>
          <w:szCs w:val="24"/>
        </w:rPr>
        <w:t>-112</w:t>
      </w:r>
      <w:r w:rsidRPr="00171647">
        <w:rPr>
          <w:rFonts w:ascii="Times New Roman" w:hAnsi="Times New Roman"/>
          <w:sz w:val="24"/>
          <w:szCs w:val="24"/>
        </w:rPr>
        <w:t>» осуществляется п</w:t>
      </w:r>
      <w:r>
        <w:rPr>
          <w:rFonts w:ascii="Times New Roman" w:hAnsi="Times New Roman"/>
          <w:sz w:val="24"/>
          <w:szCs w:val="24"/>
        </w:rPr>
        <w:t xml:space="preserve">утем безналичного перечисления </w:t>
      </w:r>
      <w:r w:rsidRPr="00171647">
        <w:rPr>
          <w:rFonts w:ascii="Times New Roman" w:hAnsi="Times New Roman"/>
          <w:sz w:val="24"/>
          <w:szCs w:val="24"/>
        </w:rPr>
        <w:t>средств на лицевые счета банковских карт работников МКУ «ЕДДС</w:t>
      </w:r>
      <w:r>
        <w:rPr>
          <w:rFonts w:ascii="Times New Roman" w:hAnsi="Times New Roman"/>
          <w:sz w:val="24"/>
          <w:szCs w:val="24"/>
        </w:rPr>
        <w:t>-112</w:t>
      </w:r>
      <w:r w:rsidRPr="00171647">
        <w:rPr>
          <w:rFonts w:ascii="Times New Roman" w:hAnsi="Times New Roman"/>
          <w:sz w:val="24"/>
          <w:szCs w:val="24"/>
        </w:rPr>
        <w:t>» в рублях Российской Федерации, в соответствии с Договором о предоставлении услуг в рамках «</w:t>
      </w:r>
      <w:proofErr w:type="spellStart"/>
      <w:r w:rsidRPr="00171647">
        <w:rPr>
          <w:rFonts w:ascii="Times New Roman" w:hAnsi="Times New Roman"/>
          <w:sz w:val="24"/>
          <w:szCs w:val="24"/>
        </w:rPr>
        <w:t>зарплатных</w:t>
      </w:r>
      <w:proofErr w:type="spellEnd"/>
      <w:r w:rsidRPr="00171647">
        <w:rPr>
          <w:rFonts w:ascii="Times New Roman" w:hAnsi="Times New Roman"/>
          <w:sz w:val="24"/>
          <w:szCs w:val="24"/>
        </w:rPr>
        <w:t>» проектов без возможности формирования Банком расчетного документа от имени и по поручению Клиента» между МКУ «ЕДДС</w:t>
      </w:r>
      <w:r>
        <w:rPr>
          <w:rFonts w:ascii="Times New Roman" w:hAnsi="Times New Roman"/>
          <w:sz w:val="24"/>
          <w:szCs w:val="24"/>
        </w:rPr>
        <w:t>-112</w:t>
      </w:r>
      <w:r w:rsidRPr="00171647">
        <w:rPr>
          <w:rFonts w:ascii="Times New Roman" w:hAnsi="Times New Roman"/>
          <w:sz w:val="24"/>
          <w:szCs w:val="24"/>
        </w:rPr>
        <w:t>» и Публичным акционерным обществом «Сбербанк России».</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1</w:t>
      </w:r>
      <w:r>
        <w:rPr>
          <w:rFonts w:ascii="Times New Roman" w:hAnsi="Times New Roman"/>
          <w:sz w:val="24"/>
          <w:szCs w:val="24"/>
        </w:rPr>
        <w:t>1</w:t>
      </w:r>
      <w:r w:rsidRPr="00171647">
        <w:rPr>
          <w:rFonts w:ascii="Times New Roman" w:hAnsi="Times New Roman"/>
          <w:sz w:val="24"/>
          <w:szCs w:val="24"/>
        </w:rPr>
        <w:t>.</w:t>
      </w:r>
      <w:r>
        <w:rPr>
          <w:rFonts w:ascii="Times New Roman" w:hAnsi="Times New Roman"/>
          <w:sz w:val="24"/>
          <w:szCs w:val="24"/>
        </w:rPr>
        <w:t>4</w:t>
      </w:r>
      <w:r w:rsidRPr="00171647">
        <w:rPr>
          <w:rFonts w:ascii="Times New Roman" w:hAnsi="Times New Roman"/>
          <w:sz w:val="24"/>
          <w:szCs w:val="24"/>
        </w:rPr>
        <w:t>. Расчетные листки о рассчитанной заработной платы выдаются персонально каждому работнику МКУ «ЕДДС</w:t>
      </w:r>
      <w:r>
        <w:rPr>
          <w:rFonts w:ascii="Times New Roman" w:hAnsi="Times New Roman"/>
          <w:sz w:val="24"/>
          <w:szCs w:val="24"/>
        </w:rPr>
        <w:t>-112</w:t>
      </w:r>
      <w:r w:rsidRPr="00171647">
        <w:rPr>
          <w:rFonts w:ascii="Times New Roman" w:hAnsi="Times New Roman"/>
          <w:sz w:val="24"/>
          <w:szCs w:val="24"/>
        </w:rPr>
        <w:t>» в первый рабочий день, следующий за расчетным месяцем, которые формируется автоматически в программе «1С: Зарплата и кадры бюджетного учреждения 8».</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1</w:t>
      </w:r>
      <w:r>
        <w:rPr>
          <w:rFonts w:ascii="Times New Roman" w:hAnsi="Times New Roman"/>
          <w:sz w:val="24"/>
          <w:szCs w:val="24"/>
        </w:rPr>
        <w:t>1</w:t>
      </w:r>
      <w:r w:rsidRPr="00171647">
        <w:rPr>
          <w:rFonts w:ascii="Times New Roman" w:hAnsi="Times New Roman"/>
          <w:sz w:val="24"/>
          <w:szCs w:val="24"/>
        </w:rPr>
        <w:t>.</w:t>
      </w:r>
      <w:r>
        <w:rPr>
          <w:rFonts w:ascii="Times New Roman" w:hAnsi="Times New Roman"/>
          <w:sz w:val="24"/>
          <w:szCs w:val="24"/>
        </w:rPr>
        <w:t>5</w:t>
      </w:r>
      <w:r w:rsidRPr="00171647">
        <w:rPr>
          <w:rFonts w:ascii="Times New Roman" w:hAnsi="Times New Roman"/>
          <w:sz w:val="24"/>
          <w:szCs w:val="24"/>
        </w:rPr>
        <w:t xml:space="preserve">. На основании личного заявления работника выплата денежных средств в подотчет на хозяйственные нужды, командировочные расходы осуществляется путем </w:t>
      </w:r>
      <w:r w:rsidRPr="00171647">
        <w:rPr>
          <w:rFonts w:ascii="Times New Roman" w:hAnsi="Times New Roman"/>
          <w:sz w:val="24"/>
          <w:szCs w:val="24"/>
        </w:rPr>
        <w:lastRenderedPageBreak/>
        <w:t>перечисления работнику на его банковский счет, открытый для операций с использованием расчетной (дебетовой) карты.</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1</w:t>
      </w:r>
      <w:r>
        <w:rPr>
          <w:rFonts w:ascii="Times New Roman" w:hAnsi="Times New Roman"/>
          <w:sz w:val="24"/>
          <w:szCs w:val="24"/>
        </w:rPr>
        <w:t>1</w:t>
      </w:r>
      <w:r w:rsidRPr="00171647">
        <w:rPr>
          <w:rFonts w:ascii="Times New Roman" w:hAnsi="Times New Roman"/>
          <w:sz w:val="24"/>
          <w:szCs w:val="24"/>
        </w:rPr>
        <w:t>.</w:t>
      </w:r>
      <w:r>
        <w:rPr>
          <w:rFonts w:ascii="Times New Roman" w:hAnsi="Times New Roman"/>
          <w:sz w:val="24"/>
          <w:szCs w:val="24"/>
        </w:rPr>
        <w:t>6</w:t>
      </w:r>
      <w:r w:rsidRPr="00171647">
        <w:rPr>
          <w:rFonts w:ascii="Times New Roman" w:hAnsi="Times New Roman"/>
          <w:sz w:val="24"/>
          <w:szCs w:val="24"/>
        </w:rPr>
        <w:t>. С учетом Постановления Правительства Российской Федерации от 15.06.2007 № 375 Расчет пособий по временной нетрудоспособности и по беременности и родам производится равнозначно для всех работников МКУ «ЕДДС</w:t>
      </w:r>
      <w:r>
        <w:rPr>
          <w:rFonts w:ascii="Times New Roman" w:hAnsi="Times New Roman"/>
          <w:sz w:val="24"/>
          <w:szCs w:val="24"/>
        </w:rPr>
        <w:t>-112</w:t>
      </w:r>
      <w:r w:rsidRPr="00171647">
        <w:rPr>
          <w:rFonts w:ascii="Times New Roman" w:hAnsi="Times New Roman"/>
          <w:sz w:val="24"/>
          <w:szCs w:val="24"/>
        </w:rPr>
        <w:t>».</w:t>
      </w:r>
    </w:p>
    <w:p w:rsidR="00AF14B7" w:rsidRPr="00171647" w:rsidRDefault="00AF14B7" w:rsidP="00AF14B7">
      <w:pPr>
        <w:spacing w:after="0" w:line="240" w:lineRule="auto"/>
        <w:ind w:firstLine="567"/>
        <w:jc w:val="both"/>
        <w:rPr>
          <w:rFonts w:ascii="Times New Roman" w:hAnsi="Times New Roman"/>
          <w:sz w:val="24"/>
          <w:szCs w:val="24"/>
        </w:rPr>
      </w:pPr>
      <w:r w:rsidRPr="00171647">
        <w:rPr>
          <w:rFonts w:ascii="Times New Roman" w:hAnsi="Times New Roman"/>
          <w:sz w:val="24"/>
          <w:szCs w:val="24"/>
        </w:rPr>
        <w:t xml:space="preserve">Расчет ежемесячного пособия на период отпуска по уходу за ребенком до достижения им возраста 1,5 лет производится в соответствии с приказом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 </w:t>
      </w:r>
    </w:p>
    <w:p w:rsidR="00531E0A" w:rsidRDefault="00AF14B7" w:rsidP="00531E0A">
      <w:pPr>
        <w:spacing w:after="0" w:line="240" w:lineRule="auto"/>
        <w:ind w:firstLine="567"/>
        <w:jc w:val="both"/>
        <w:rPr>
          <w:rFonts w:ascii="Times New Roman" w:hAnsi="Times New Roman"/>
          <w:sz w:val="24"/>
          <w:szCs w:val="24"/>
        </w:rPr>
      </w:pPr>
      <w:r w:rsidRPr="00171647">
        <w:rPr>
          <w:rFonts w:ascii="Times New Roman" w:hAnsi="Times New Roman"/>
          <w:sz w:val="24"/>
          <w:szCs w:val="24"/>
        </w:rPr>
        <w:t>Для определения средней заработной платы работника МКУ «ЕДДС</w:t>
      </w:r>
      <w:r>
        <w:rPr>
          <w:rFonts w:ascii="Times New Roman" w:hAnsi="Times New Roman"/>
          <w:sz w:val="24"/>
          <w:szCs w:val="24"/>
        </w:rPr>
        <w:t>-112</w:t>
      </w:r>
      <w:r w:rsidRPr="00171647">
        <w:rPr>
          <w:rFonts w:ascii="Times New Roman" w:hAnsi="Times New Roman"/>
          <w:sz w:val="24"/>
          <w:szCs w:val="24"/>
        </w:rPr>
        <w:t>» при исчислении пособия по временной нетрудоспособности, пособия по беременности и родам, ежемесячного пособия по уходу за ребенком применяется форма "Расчет пособия к листку нетрудоспособности».</w:t>
      </w:r>
    </w:p>
    <w:p w:rsidR="00531E0A" w:rsidRDefault="00531E0A" w:rsidP="00531E0A">
      <w:pPr>
        <w:spacing w:after="0" w:line="240" w:lineRule="auto"/>
        <w:ind w:firstLine="567"/>
        <w:jc w:val="both"/>
        <w:rPr>
          <w:rFonts w:ascii="Times New Roman" w:hAnsi="Times New Roman"/>
          <w:sz w:val="24"/>
          <w:szCs w:val="24"/>
        </w:rPr>
      </w:pPr>
    </w:p>
    <w:p w:rsidR="00AF14B7" w:rsidRPr="005D21B1" w:rsidRDefault="00AF14B7" w:rsidP="00531E0A">
      <w:pPr>
        <w:spacing w:after="0" w:line="240" w:lineRule="auto"/>
        <w:ind w:firstLine="567"/>
        <w:jc w:val="center"/>
        <w:rPr>
          <w:rFonts w:ascii="Times New Roman" w:hAnsi="Times New Roman"/>
          <w:sz w:val="24"/>
          <w:szCs w:val="24"/>
        </w:rPr>
      </w:pPr>
      <w:r>
        <w:rPr>
          <w:rFonts w:ascii="Times New Roman" w:hAnsi="Times New Roman"/>
          <w:b/>
          <w:bCs/>
          <w:sz w:val="24"/>
          <w:szCs w:val="24"/>
        </w:rPr>
        <w:t>9</w:t>
      </w:r>
      <w:r w:rsidRPr="005D21B1">
        <w:rPr>
          <w:rFonts w:ascii="Times New Roman" w:hAnsi="Times New Roman"/>
          <w:b/>
          <w:bCs/>
          <w:sz w:val="24"/>
          <w:szCs w:val="24"/>
        </w:rPr>
        <w:t>. Финансовый результат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2" w:name="_ref_1-4c671d0474494a"/>
      <w:bookmarkEnd w:id="82"/>
      <w:r>
        <w:rPr>
          <w:rFonts w:ascii="Times New Roman" w:hAnsi="Times New Roman"/>
          <w:sz w:val="24"/>
          <w:szCs w:val="24"/>
        </w:rPr>
        <w:t>9</w:t>
      </w:r>
      <w:r w:rsidRPr="005D21B1">
        <w:rPr>
          <w:rFonts w:ascii="Times New Roman" w:hAnsi="Times New Roman"/>
          <w:sz w:val="24"/>
          <w:szCs w:val="24"/>
        </w:rPr>
        <w:t>.1. Как расходы будущих периодов учитываются расходы: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на страхование имущества, гражданской ответственности;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6217E4">
        <w:rPr>
          <w:rFonts w:ascii="Times New Roman" w:hAnsi="Times New Roman"/>
          <w:sz w:val="24"/>
          <w:szCs w:val="24"/>
        </w:rPr>
        <w:t>- выплату отпускных за неотработанные дни отпуска;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неравномерно производимый ремонт основных средств.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3" w:name="_ref_1-7b766f6e05004a"/>
      <w:bookmarkEnd w:id="83"/>
      <w:r>
        <w:rPr>
          <w:rFonts w:ascii="Times New Roman" w:hAnsi="Times New Roman"/>
          <w:sz w:val="24"/>
          <w:szCs w:val="24"/>
        </w:rPr>
        <w:t>9</w:t>
      </w:r>
      <w:r w:rsidRPr="005D21B1">
        <w:rPr>
          <w:rFonts w:ascii="Times New Roman" w:hAnsi="Times New Roman"/>
          <w:sz w:val="24"/>
          <w:szCs w:val="24"/>
        </w:rPr>
        <w:t>.2. Расходы на страхование имущества (гражданской ответственности)</w:t>
      </w:r>
      <w:r>
        <w:rPr>
          <w:rFonts w:ascii="Times New Roman" w:hAnsi="Times New Roman"/>
          <w:sz w:val="24"/>
          <w:szCs w:val="24"/>
        </w:rPr>
        <w:t xml:space="preserve"> </w:t>
      </w:r>
      <w:r w:rsidRPr="005D21B1">
        <w:rPr>
          <w:rFonts w:ascii="Times New Roman" w:hAnsi="Times New Roman"/>
          <w:sz w:val="24"/>
          <w:szCs w:val="24"/>
        </w:rPr>
        <w:t>относятся на финансовый результат текущего финансового года пропорционально календарным дням действия договора в каждом месяце.</w:t>
      </w:r>
    </w:p>
    <w:p w:rsidR="00AF14B7" w:rsidRPr="006217E4" w:rsidRDefault="00AF14B7" w:rsidP="00AF14B7">
      <w:pPr>
        <w:autoSpaceDE w:val="0"/>
        <w:autoSpaceDN w:val="0"/>
        <w:adjustRightInd w:val="0"/>
        <w:spacing w:after="0" w:line="240" w:lineRule="auto"/>
        <w:jc w:val="both"/>
        <w:rPr>
          <w:rFonts w:ascii="Times New Roman" w:hAnsi="Times New Roman"/>
          <w:sz w:val="24"/>
          <w:szCs w:val="24"/>
        </w:rPr>
      </w:pPr>
      <w:bookmarkStart w:id="84" w:name="_ref_1-9acfb7b8eb8b4a"/>
      <w:bookmarkStart w:id="85" w:name="_ref_1-70b7b8c0814e49"/>
      <w:bookmarkEnd w:id="84"/>
      <w:bookmarkEnd w:id="85"/>
      <w:r>
        <w:rPr>
          <w:rFonts w:ascii="Times New Roman" w:hAnsi="Times New Roman"/>
          <w:sz w:val="24"/>
          <w:szCs w:val="24"/>
        </w:rPr>
        <w:t>9</w:t>
      </w:r>
      <w:r w:rsidRPr="006217E4">
        <w:rPr>
          <w:rFonts w:ascii="Times New Roman" w:hAnsi="Times New Roman"/>
          <w:sz w:val="24"/>
          <w:szCs w:val="24"/>
        </w:rPr>
        <w:t>.3.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F14B7" w:rsidRPr="006217E4"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6217E4">
        <w:rPr>
          <w:rFonts w:ascii="Times New Roman" w:hAnsi="Times New Roman"/>
          <w:sz w:val="24"/>
          <w:szCs w:val="24"/>
        </w:rPr>
        <w:t>.4. Расходы на неравномерно производимый ремонт основных средств относятся на финансовый результат текущего финансового года равномерно по 1/</w:t>
      </w:r>
      <w:proofErr w:type="spellStart"/>
      <w:r w:rsidRPr="006217E4">
        <w:rPr>
          <w:rFonts w:ascii="Times New Roman" w:hAnsi="Times New Roman"/>
          <w:sz w:val="24"/>
          <w:szCs w:val="24"/>
        </w:rPr>
        <w:t>n</w:t>
      </w:r>
      <w:proofErr w:type="spellEnd"/>
      <w:r w:rsidRPr="006217E4">
        <w:rPr>
          <w:rFonts w:ascii="Times New Roman" w:hAnsi="Times New Roman"/>
          <w:sz w:val="24"/>
          <w:szCs w:val="24"/>
        </w:rPr>
        <w:t xml:space="preserve"> за месяц в течение периода, к которому они относятся, где </w:t>
      </w:r>
      <w:proofErr w:type="spellStart"/>
      <w:r w:rsidRPr="006217E4">
        <w:rPr>
          <w:rFonts w:ascii="Times New Roman" w:hAnsi="Times New Roman"/>
          <w:sz w:val="24"/>
          <w:szCs w:val="24"/>
        </w:rPr>
        <w:t>n</w:t>
      </w:r>
      <w:proofErr w:type="spellEnd"/>
      <w:r w:rsidRPr="006217E4">
        <w:rPr>
          <w:rFonts w:ascii="Times New Roman" w:hAnsi="Times New Roman"/>
          <w:sz w:val="24"/>
          <w:szCs w:val="24"/>
        </w:rPr>
        <w:t xml:space="preserve"> - количество месяцев, в течение которых будет осуществляться списание.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5D21B1">
        <w:rPr>
          <w:rFonts w:ascii="Times New Roman" w:hAnsi="Times New Roman"/>
          <w:sz w:val="24"/>
          <w:szCs w:val="24"/>
        </w:rPr>
        <w:t>.</w:t>
      </w:r>
      <w:r>
        <w:rPr>
          <w:rFonts w:ascii="Times New Roman" w:hAnsi="Times New Roman"/>
          <w:sz w:val="24"/>
          <w:szCs w:val="24"/>
        </w:rPr>
        <w:t>5</w:t>
      </w:r>
      <w:r w:rsidRPr="005D21B1">
        <w:rPr>
          <w:rFonts w:ascii="Times New Roman" w:hAnsi="Times New Roman"/>
          <w:sz w:val="24"/>
          <w:szCs w:val="24"/>
        </w:rPr>
        <w:t>.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6" w:name="_ref_1-c1a65cda3f114f"/>
      <w:bookmarkEnd w:id="86"/>
      <w:r>
        <w:rPr>
          <w:rFonts w:ascii="Times New Roman" w:hAnsi="Times New Roman"/>
          <w:sz w:val="24"/>
          <w:szCs w:val="24"/>
        </w:rPr>
        <w:t>9</w:t>
      </w:r>
      <w:r w:rsidRPr="005D21B1">
        <w:rPr>
          <w:rFonts w:ascii="Times New Roman" w:hAnsi="Times New Roman"/>
          <w:sz w:val="24"/>
          <w:szCs w:val="24"/>
        </w:rPr>
        <w:t>.</w:t>
      </w:r>
      <w:r>
        <w:rPr>
          <w:rFonts w:ascii="Times New Roman" w:hAnsi="Times New Roman"/>
          <w:sz w:val="24"/>
          <w:szCs w:val="24"/>
        </w:rPr>
        <w:t>6</w:t>
      </w:r>
      <w:r w:rsidRPr="005D21B1">
        <w:rPr>
          <w:rFonts w:ascii="Times New Roman" w:hAnsi="Times New Roman"/>
          <w:sz w:val="24"/>
          <w:szCs w:val="24"/>
        </w:rPr>
        <w:t xml:space="preserve">. Аналитический учет резервов предстоящих расходов ведется в </w:t>
      </w:r>
      <w:r>
        <w:rPr>
          <w:rFonts w:ascii="Times New Roman" w:hAnsi="Times New Roman"/>
          <w:sz w:val="24"/>
          <w:szCs w:val="24"/>
        </w:rPr>
        <w:t>к</w:t>
      </w:r>
      <w:r w:rsidRPr="005D21B1">
        <w:rPr>
          <w:rFonts w:ascii="Times New Roman" w:hAnsi="Times New Roman"/>
          <w:sz w:val="24"/>
          <w:szCs w:val="24"/>
        </w:rPr>
        <w:t>арточке учета средств и расчетов (ф. 0504051).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7" w:name="_ref_1-4e68481be8924f"/>
      <w:bookmarkEnd w:id="87"/>
      <w:r>
        <w:rPr>
          <w:rFonts w:ascii="Times New Roman" w:hAnsi="Times New Roman"/>
          <w:sz w:val="24"/>
          <w:szCs w:val="24"/>
        </w:rPr>
        <w:t>9</w:t>
      </w:r>
      <w:r w:rsidRPr="005D21B1">
        <w:rPr>
          <w:rFonts w:ascii="Times New Roman" w:hAnsi="Times New Roman"/>
          <w:sz w:val="24"/>
          <w:szCs w:val="24"/>
        </w:rPr>
        <w:t>.</w:t>
      </w:r>
      <w:r>
        <w:rPr>
          <w:rFonts w:ascii="Times New Roman" w:hAnsi="Times New Roman"/>
          <w:sz w:val="24"/>
          <w:szCs w:val="24"/>
        </w:rPr>
        <w:t>7</w:t>
      </w:r>
      <w:r w:rsidRPr="005D21B1">
        <w:rPr>
          <w:rFonts w:ascii="Times New Roman" w:hAnsi="Times New Roman"/>
          <w:sz w:val="24"/>
          <w:szCs w:val="24"/>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добавляется четыре цифры соответствующего года.</w:t>
      </w:r>
    </w:p>
    <w:p w:rsidR="00AF14B7" w:rsidRDefault="00AF14B7" w:rsidP="00AF14B7">
      <w:pPr>
        <w:autoSpaceDE w:val="0"/>
        <w:autoSpaceDN w:val="0"/>
        <w:adjustRightInd w:val="0"/>
        <w:spacing w:after="0" w:line="240" w:lineRule="auto"/>
        <w:jc w:val="center"/>
        <w:rPr>
          <w:rFonts w:ascii="Times New Roman" w:hAnsi="Times New Roman"/>
          <w:b/>
          <w:bCs/>
          <w:sz w:val="24"/>
          <w:szCs w:val="24"/>
        </w:rPr>
      </w:pPr>
      <w:bookmarkStart w:id="88" w:name="_ref_1-74b24bac06b84f"/>
      <w:bookmarkEnd w:id="88"/>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10</w:t>
      </w:r>
      <w:r w:rsidRPr="005D21B1">
        <w:rPr>
          <w:rFonts w:ascii="Times New Roman" w:hAnsi="Times New Roman"/>
          <w:b/>
          <w:bCs/>
          <w:sz w:val="24"/>
          <w:szCs w:val="24"/>
        </w:rPr>
        <w:t>. Санкционирование расходов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89" w:name="_ref_1-e5c3201eeb7540"/>
      <w:bookmarkEnd w:id="89"/>
      <w:r>
        <w:rPr>
          <w:rFonts w:ascii="Times New Roman" w:hAnsi="Times New Roman"/>
          <w:sz w:val="24"/>
          <w:szCs w:val="24"/>
        </w:rPr>
        <w:t>10</w:t>
      </w:r>
      <w:r w:rsidRPr="005D21B1">
        <w:rPr>
          <w:rFonts w:ascii="Times New Roman" w:hAnsi="Times New Roman"/>
          <w:sz w:val="24"/>
          <w:szCs w:val="24"/>
        </w:rPr>
        <w:t>.1. Учет принимаемых обязательств осуществляется на основании: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извещения о проведении конкурса, аукциона, торгов, запроса котировок, запроса предложений;</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бухгалтерской справки (ф. 0504833).</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0" w:name="_ref_1-731c7ac1727547"/>
      <w:bookmarkEnd w:id="90"/>
      <w:r>
        <w:rPr>
          <w:rFonts w:ascii="Times New Roman" w:hAnsi="Times New Roman"/>
          <w:sz w:val="24"/>
          <w:szCs w:val="24"/>
        </w:rPr>
        <w:t>10</w:t>
      </w:r>
      <w:r w:rsidRPr="005D21B1">
        <w:rPr>
          <w:rFonts w:ascii="Times New Roman" w:hAnsi="Times New Roman"/>
          <w:sz w:val="24"/>
          <w:szCs w:val="24"/>
        </w:rPr>
        <w:t>.2. Учет обязательств осуществляется на основании: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распорядительного документа об утверждении штатного расписания с расчетом годового фонда оплаты труда;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договора (контракта) на поставку товаров, выполнение работ, оказание услуг;</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при отсутствии договора - акта выполненных работ (оказанных услуг), счета;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исполнительного листа, судебного приказа;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lastRenderedPageBreak/>
        <w:t>- налоговой декларации, налогового расчета (расчета авансовых платежей), расчета по страховым взносам;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1" w:name="_ref_1-0fc9698131ea4c"/>
      <w:bookmarkEnd w:id="91"/>
      <w:r>
        <w:rPr>
          <w:rFonts w:ascii="Times New Roman" w:hAnsi="Times New Roman"/>
          <w:sz w:val="24"/>
          <w:szCs w:val="24"/>
        </w:rPr>
        <w:t>10.</w:t>
      </w:r>
      <w:r w:rsidRPr="005D21B1">
        <w:rPr>
          <w:rFonts w:ascii="Times New Roman" w:hAnsi="Times New Roman"/>
          <w:sz w:val="24"/>
          <w:szCs w:val="24"/>
        </w:rPr>
        <w:t>3. Учет денежных обязательств осуществляется на основании: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расчетно-платежной ведомости (ф. 0504401);</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расчетной ведомости (ф. 0504402);</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записки-расчета об исчислении среднего заработка при предоставлении отпуска, увольнении и других случаях (ф. 0504425);</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бухгалтерской справки (ф. 0504833);</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акта выполненных работ;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акта об оказании услуг;</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акта приема-передачи;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договора в случае осуществления авансовых платежей в соответствии с его условиями;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авансового отчета (ф. 0504505);</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справки-расчета;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счета;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счета-фактуры;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товарной накладной (ТОРГ-12) (ф. 0330212);</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универсального передаточного документа;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чека;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квитанции;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исполнительного листа, судебного приказа;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согласованного руководителем заявления о выдаче под отчет денежных средств.</w:t>
      </w:r>
    </w:p>
    <w:p w:rsidR="00AF14B7" w:rsidRDefault="00AF14B7" w:rsidP="00AF14B7">
      <w:pPr>
        <w:autoSpaceDE w:val="0"/>
        <w:autoSpaceDN w:val="0"/>
        <w:adjustRightInd w:val="0"/>
        <w:spacing w:after="0" w:line="240" w:lineRule="auto"/>
        <w:jc w:val="center"/>
        <w:rPr>
          <w:rFonts w:ascii="Times New Roman" w:hAnsi="Times New Roman"/>
          <w:b/>
          <w:bCs/>
          <w:sz w:val="24"/>
          <w:szCs w:val="24"/>
        </w:rPr>
      </w:pPr>
      <w:bookmarkStart w:id="92" w:name="_ref_1-19b08ba7d16448"/>
      <w:bookmarkStart w:id="93" w:name="_ref_1-cd5bee3996f042"/>
      <w:bookmarkEnd w:id="92"/>
      <w:bookmarkEnd w:id="93"/>
    </w:p>
    <w:p w:rsidR="00AF14B7" w:rsidRPr="005D21B1" w:rsidRDefault="00AF14B7" w:rsidP="00AF14B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11</w:t>
      </w:r>
      <w:r w:rsidRPr="005D21B1">
        <w:rPr>
          <w:rFonts w:ascii="Times New Roman" w:hAnsi="Times New Roman"/>
          <w:b/>
          <w:bCs/>
          <w:sz w:val="24"/>
          <w:szCs w:val="24"/>
        </w:rPr>
        <w:t>. Обесценение активов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4" w:name="_ref_1-9e53b0f59f6746"/>
      <w:bookmarkEnd w:id="94"/>
      <w:r>
        <w:rPr>
          <w:rFonts w:ascii="Times New Roman" w:hAnsi="Times New Roman"/>
          <w:sz w:val="24"/>
          <w:szCs w:val="24"/>
        </w:rPr>
        <w:t>11</w:t>
      </w:r>
      <w:r w:rsidRPr="005D21B1">
        <w:rPr>
          <w:rFonts w:ascii="Times New Roman" w:hAnsi="Times New Roman"/>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5" w:name="_ref_1-6e81dd5844cc4d"/>
      <w:bookmarkEnd w:id="95"/>
      <w:r>
        <w:rPr>
          <w:rFonts w:ascii="Times New Roman" w:hAnsi="Times New Roman"/>
          <w:sz w:val="24"/>
          <w:szCs w:val="24"/>
        </w:rPr>
        <w:t>11</w:t>
      </w:r>
      <w:r w:rsidRPr="005D21B1">
        <w:rPr>
          <w:rFonts w:ascii="Times New Roman" w:hAnsi="Times New Roman"/>
          <w:sz w:val="24"/>
          <w:szCs w:val="24"/>
        </w:rPr>
        <w:t xml:space="preserve">.2. Информация о признаках возможного обесценения (снижения убытка), выявленных в рамках инвентаризации, отражается в </w:t>
      </w:r>
      <w:r>
        <w:rPr>
          <w:rFonts w:ascii="Times New Roman" w:hAnsi="Times New Roman"/>
          <w:sz w:val="24"/>
          <w:szCs w:val="24"/>
        </w:rPr>
        <w:t>и</w:t>
      </w:r>
      <w:r w:rsidRPr="005D21B1">
        <w:rPr>
          <w:rFonts w:ascii="Times New Roman" w:hAnsi="Times New Roman"/>
          <w:sz w:val="24"/>
          <w:szCs w:val="24"/>
        </w:rPr>
        <w:t>нвентаризационной описи (сличительной ведомости) по объектам нефинансовых активов (ф. 0504087).</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6" w:name="_ref_1-e18c0ab4586a45"/>
      <w:bookmarkEnd w:id="96"/>
      <w:r>
        <w:rPr>
          <w:rFonts w:ascii="Times New Roman" w:hAnsi="Times New Roman"/>
          <w:sz w:val="24"/>
          <w:szCs w:val="24"/>
        </w:rPr>
        <w:t>11</w:t>
      </w:r>
      <w:r w:rsidRPr="005D21B1">
        <w:rPr>
          <w:rFonts w:ascii="Times New Roman" w:hAnsi="Times New Roman"/>
          <w:sz w:val="24"/>
          <w:szCs w:val="24"/>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7" w:name="_ref_1-234e9829458a46"/>
      <w:bookmarkEnd w:id="97"/>
      <w:r>
        <w:rPr>
          <w:rFonts w:ascii="Times New Roman" w:hAnsi="Times New Roman"/>
          <w:sz w:val="24"/>
          <w:szCs w:val="24"/>
        </w:rPr>
        <w:t>11</w:t>
      </w:r>
      <w:r w:rsidRPr="005D21B1">
        <w:rPr>
          <w:rFonts w:ascii="Times New Roman" w:hAnsi="Times New Roman"/>
          <w:sz w:val="24"/>
          <w:szCs w:val="24"/>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8" w:name="_ref_1-b9a1ad4195284f"/>
      <w:bookmarkEnd w:id="98"/>
      <w:r>
        <w:rPr>
          <w:rFonts w:ascii="Times New Roman" w:hAnsi="Times New Roman"/>
          <w:sz w:val="24"/>
          <w:szCs w:val="24"/>
        </w:rPr>
        <w:t>11</w:t>
      </w:r>
      <w:r w:rsidRPr="005D21B1">
        <w:rPr>
          <w:rFonts w:ascii="Times New Roman" w:hAnsi="Times New Roman"/>
          <w:sz w:val="24"/>
          <w:szCs w:val="24"/>
        </w:rPr>
        <w:t>.5. При выявлении признаков возможного обесценения (снижения убытка) начальник госпиталя принимает решение о необходимости (об отсутствии необходимости) определения справедливой стоимости такого актива.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99" w:name="_ref_1-f41b250cef1342"/>
      <w:bookmarkEnd w:id="99"/>
      <w:r>
        <w:rPr>
          <w:rFonts w:ascii="Times New Roman" w:hAnsi="Times New Roman"/>
          <w:sz w:val="24"/>
          <w:szCs w:val="24"/>
        </w:rPr>
        <w:lastRenderedPageBreak/>
        <w:t>11</w:t>
      </w:r>
      <w:r w:rsidRPr="005D21B1">
        <w:rPr>
          <w:rFonts w:ascii="Times New Roman" w:hAnsi="Times New Roman"/>
          <w:sz w:val="24"/>
          <w:szCs w:val="24"/>
        </w:rPr>
        <w:t>.6. Это решение оформляется приказом с указанием метода, которым стоимость будет определена.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0" w:name="_ref_1-82eba409a29d43"/>
      <w:bookmarkEnd w:id="100"/>
      <w:r>
        <w:rPr>
          <w:rFonts w:ascii="Times New Roman" w:hAnsi="Times New Roman"/>
          <w:sz w:val="24"/>
          <w:szCs w:val="24"/>
        </w:rPr>
        <w:t>11</w:t>
      </w:r>
      <w:r w:rsidRPr="005D21B1">
        <w:rPr>
          <w:rFonts w:ascii="Times New Roman" w:hAnsi="Times New Roman"/>
          <w:sz w:val="24"/>
          <w:szCs w:val="24"/>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1" w:name="_ref_1-3247905911cc48"/>
      <w:bookmarkEnd w:id="101"/>
      <w:r>
        <w:rPr>
          <w:rFonts w:ascii="Times New Roman" w:hAnsi="Times New Roman"/>
          <w:sz w:val="24"/>
          <w:szCs w:val="24"/>
        </w:rPr>
        <w:t>11</w:t>
      </w:r>
      <w:r w:rsidRPr="005D21B1">
        <w:rPr>
          <w:rFonts w:ascii="Times New Roman" w:hAnsi="Times New Roman"/>
          <w:sz w:val="24"/>
          <w:szCs w:val="24"/>
        </w:rPr>
        <w:t>.8. Если по результатам определения справедливой стоимости актива выявлен убыток от обесценения, то он подлежит признанию в учете.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2" w:name="_ref_1-6307a6b3ee7c44"/>
      <w:bookmarkEnd w:id="102"/>
      <w:r>
        <w:rPr>
          <w:rFonts w:ascii="Times New Roman" w:hAnsi="Times New Roman"/>
          <w:sz w:val="24"/>
          <w:szCs w:val="24"/>
        </w:rPr>
        <w:t>11</w:t>
      </w:r>
      <w:r w:rsidRPr="005D21B1">
        <w:rPr>
          <w:rFonts w:ascii="Times New Roman" w:hAnsi="Times New Roman"/>
          <w:sz w:val="24"/>
          <w:szCs w:val="24"/>
        </w:rPr>
        <w:t>.9.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3" w:name="_ref_1-dfd62af0a63349"/>
      <w:bookmarkEnd w:id="103"/>
      <w:r>
        <w:rPr>
          <w:rFonts w:ascii="Times New Roman" w:hAnsi="Times New Roman"/>
          <w:sz w:val="24"/>
          <w:szCs w:val="24"/>
        </w:rPr>
        <w:t>11</w:t>
      </w:r>
      <w:r w:rsidRPr="005D21B1">
        <w:rPr>
          <w:rFonts w:ascii="Times New Roman" w:hAnsi="Times New Roman"/>
          <w:sz w:val="24"/>
          <w:szCs w:val="24"/>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531E0A" w:rsidRDefault="00AF14B7" w:rsidP="00531E0A">
      <w:pPr>
        <w:autoSpaceDE w:val="0"/>
        <w:autoSpaceDN w:val="0"/>
        <w:adjustRightInd w:val="0"/>
        <w:spacing w:after="0" w:line="240" w:lineRule="auto"/>
        <w:jc w:val="both"/>
        <w:rPr>
          <w:rFonts w:ascii="Times New Roman" w:hAnsi="Times New Roman"/>
          <w:sz w:val="24"/>
          <w:szCs w:val="24"/>
        </w:rPr>
      </w:pPr>
      <w:bookmarkStart w:id="104" w:name="_ref_1-d8c0590a3b5849"/>
      <w:bookmarkEnd w:id="104"/>
      <w:r>
        <w:rPr>
          <w:rFonts w:ascii="Times New Roman" w:hAnsi="Times New Roman"/>
          <w:sz w:val="24"/>
          <w:szCs w:val="24"/>
        </w:rPr>
        <w:t>11</w:t>
      </w:r>
      <w:r w:rsidRPr="005D21B1">
        <w:rPr>
          <w:rFonts w:ascii="Times New Roman" w:hAnsi="Times New Roman"/>
          <w:sz w:val="24"/>
          <w:szCs w:val="24"/>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w:t>
      </w:r>
      <w:r>
        <w:rPr>
          <w:rFonts w:ascii="Times New Roman" w:hAnsi="Times New Roman"/>
          <w:sz w:val="24"/>
          <w:szCs w:val="24"/>
        </w:rPr>
        <w:t>б</w:t>
      </w:r>
      <w:r w:rsidRPr="005D21B1">
        <w:rPr>
          <w:rFonts w:ascii="Times New Roman" w:hAnsi="Times New Roman"/>
          <w:sz w:val="24"/>
          <w:szCs w:val="24"/>
        </w:rPr>
        <w:t>ухгалтерской справки (ф. 0504833).</w:t>
      </w:r>
      <w:bookmarkStart w:id="105" w:name="_ref_1-8c74398a4b8742"/>
      <w:bookmarkEnd w:id="105"/>
    </w:p>
    <w:p w:rsidR="00531E0A" w:rsidRDefault="00531E0A" w:rsidP="00531E0A">
      <w:pPr>
        <w:autoSpaceDE w:val="0"/>
        <w:autoSpaceDN w:val="0"/>
        <w:adjustRightInd w:val="0"/>
        <w:spacing w:after="0" w:line="240" w:lineRule="auto"/>
        <w:jc w:val="both"/>
        <w:rPr>
          <w:rFonts w:ascii="Times New Roman" w:hAnsi="Times New Roman"/>
          <w:sz w:val="24"/>
          <w:szCs w:val="24"/>
        </w:rPr>
      </w:pPr>
    </w:p>
    <w:p w:rsidR="00AF14B7" w:rsidRPr="005D21B1" w:rsidRDefault="00AF14B7" w:rsidP="00531E0A">
      <w:pPr>
        <w:autoSpaceDE w:val="0"/>
        <w:autoSpaceDN w:val="0"/>
        <w:adjustRightInd w:val="0"/>
        <w:spacing w:after="0" w:line="240" w:lineRule="auto"/>
        <w:jc w:val="center"/>
        <w:rPr>
          <w:rFonts w:ascii="Times New Roman" w:hAnsi="Times New Roman"/>
          <w:sz w:val="24"/>
          <w:szCs w:val="24"/>
        </w:rPr>
      </w:pPr>
      <w:r w:rsidRPr="005D21B1">
        <w:rPr>
          <w:rFonts w:ascii="Times New Roman" w:hAnsi="Times New Roman"/>
          <w:b/>
          <w:bCs/>
          <w:sz w:val="24"/>
          <w:szCs w:val="24"/>
        </w:rPr>
        <w:t>1</w:t>
      </w:r>
      <w:r>
        <w:rPr>
          <w:rFonts w:ascii="Times New Roman" w:hAnsi="Times New Roman"/>
          <w:b/>
          <w:bCs/>
          <w:sz w:val="24"/>
          <w:szCs w:val="24"/>
        </w:rPr>
        <w:t>2</w:t>
      </w:r>
      <w:r w:rsidRPr="005D21B1">
        <w:rPr>
          <w:rFonts w:ascii="Times New Roman" w:hAnsi="Times New Roman"/>
          <w:b/>
          <w:bCs/>
          <w:sz w:val="24"/>
          <w:szCs w:val="24"/>
        </w:rPr>
        <w:t xml:space="preserve">. </w:t>
      </w:r>
      <w:proofErr w:type="spellStart"/>
      <w:r w:rsidRPr="005D21B1">
        <w:rPr>
          <w:rFonts w:ascii="Times New Roman" w:hAnsi="Times New Roman"/>
          <w:b/>
          <w:bCs/>
          <w:sz w:val="24"/>
          <w:szCs w:val="24"/>
        </w:rPr>
        <w:t>Забалансовый</w:t>
      </w:r>
      <w:proofErr w:type="spellEnd"/>
      <w:r w:rsidRPr="005D21B1">
        <w:rPr>
          <w:rFonts w:ascii="Times New Roman" w:hAnsi="Times New Roman"/>
          <w:b/>
          <w:bCs/>
          <w:sz w:val="24"/>
          <w:szCs w:val="24"/>
        </w:rPr>
        <w:t xml:space="preserve"> учет</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6" w:name="_ref_1-17ec0406dd5442"/>
      <w:bookmarkEnd w:id="106"/>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 xml:space="preserve">.1. Учет на </w:t>
      </w:r>
      <w:proofErr w:type="spellStart"/>
      <w:r w:rsidRPr="005D21B1">
        <w:rPr>
          <w:rFonts w:ascii="Times New Roman" w:hAnsi="Times New Roman"/>
          <w:sz w:val="24"/>
          <w:szCs w:val="24"/>
        </w:rPr>
        <w:t>забалансовых</w:t>
      </w:r>
      <w:proofErr w:type="spellEnd"/>
      <w:r w:rsidRPr="005D21B1">
        <w:rPr>
          <w:rFonts w:ascii="Times New Roman" w:hAnsi="Times New Roman"/>
          <w:sz w:val="24"/>
          <w:szCs w:val="24"/>
        </w:rPr>
        <w:t xml:space="preserve"> счетах ведется в разрезе кодов вида финансового обеспечения (деятельности).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7" w:name="_ref_1-58f525501a994c"/>
      <w:bookmarkEnd w:id="107"/>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 xml:space="preserve">.2. На </w:t>
      </w:r>
      <w:proofErr w:type="spellStart"/>
      <w:r w:rsidRPr="005D21B1">
        <w:rPr>
          <w:rFonts w:ascii="Times New Roman" w:hAnsi="Times New Roman"/>
          <w:sz w:val="24"/>
          <w:szCs w:val="24"/>
        </w:rPr>
        <w:t>забалансовом</w:t>
      </w:r>
      <w:proofErr w:type="spellEnd"/>
      <w:r w:rsidRPr="005D21B1">
        <w:rPr>
          <w:rFonts w:ascii="Times New Roman" w:hAnsi="Times New Roman"/>
          <w:sz w:val="24"/>
          <w:szCs w:val="24"/>
        </w:rPr>
        <w:t xml:space="preserve"> счете 03 "Бланки строгой отчетности" учет ведется по группам: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трудовые книжки;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вкладыши в трудовые книжки.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8" w:name="_ref_1-e42c7f3eebe24f"/>
      <w:bookmarkEnd w:id="108"/>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 xml:space="preserve">.3. На </w:t>
      </w:r>
      <w:proofErr w:type="spellStart"/>
      <w:r w:rsidRPr="005D21B1">
        <w:rPr>
          <w:rFonts w:ascii="Times New Roman" w:hAnsi="Times New Roman"/>
          <w:sz w:val="24"/>
          <w:szCs w:val="24"/>
        </w:rPr>
        <w:t>забалансовом</w:t>
      </w:r>
      <w:proofErr w:type="spellEnd"/>
      <w:r w:rsidRPr="005D21B1">
        <w:rPr>
          <w:rFonts w:ascii="Times New Roman" w:hAnsi="Times New Roman"/>
          <w:sz w:val="24"/>
          <w:szCs w:val="24"/>
        </w:rPr>
        <w:t xml:space="preserve"> счете 04 "Сомнительная задолженность" учет ведется по группам: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задолженность по доходам;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задолженность по авансам;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задолженность подотчетных лиц;</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задолженность по недостачам.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09" w:name="_ref_1-bb690ca1d65641"/>
      <w:bookmarkStart w:id="110" w:name="_ref_1-2d3ffdabfaf04c"/>
      <w:bookmarkEnd w:id="109"/>
      <w:bookmarkEnd w:id="110"/>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4</w:t>
      </w:r>
      <w:r w:rsidRPr="005D21B1">
        <w:rPr>
          <w:rFonts w:ascii="Times New Roman" w:hAnsi="Times New Roman"/>
          <w:sz w:val="24"/>
          <w:szCs w:val="24"/>
        </w:rPr>
        <w:t xml:space="preserve">. На </w:t>
      </w:r>
      <w:proofErr w:type="spellStart"/>
      <w:r w:rsidRPr="005D21B1">
        <w:rPr>
          <w:rFonts w:ascii="Times New Roman" w:hAnsi="Times New Roman"/>
          <w:sz w:val="24"/>
          <w:szCs w:val="24"/>
        </w:rPr>
        <w:t>забалансовом</w:t>
      </w:r>
      <w:proofErr w:type="spellEnd"/>
      <w:r w:rsidRPr="005D21B1">
        <w:rPr>
          <w:rFonts w:ascii="Times New Roman" w:hAnsi="Times New Roman"/>
          <w:sz w:val="24"/>
          <w:szCs w:val="24"/>
        </w:rPr>
        <w:t xml:space="preserve"> счете 09 "Запасные части к транспортным средствам, выданные взамен изношенных" учет ведется по группам: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двигатели, турбокомпрессоры;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аккумуляторы;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шины, диски;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карбюраторы;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коробки передач;</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фары.</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1" w:name="_ref_1-582c7e59521a45"/>
      <w:bookmarkEnd w:id="111"/>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5</w:t>
      </w:r>
      <w:r w:rsidRPr="005D21B1">
        <w:rPr>
          <w:rFonts w:ascii="Times New Roman" w:hAnsi="Times New Roman"/>
          <w:sz w:val="24"/>
          <w:szCs w:val="24"/>
        </w:rPr>
        <w:t xml:space="preserve">. Аналитический учет по счетам 17 "Поступления денежных средств" и 18 "Выбытия денежных средств" ведется в </w:t>
      </w:r>
      <w:proofErr w:type="spellStart"/>
      <w:r>
        <w:rPr>
          <w:rFonts w:ascii="Times New Roman" w:hAnsi="Times New Roman"/>
          <w:sz w:val="24"/>
          <w:szCs w:val="24"/>
        </w:rPr>
        <w:t>м</w:t>
      </w:r>
      <w:r w:rsidRPr="005D21B1">
        <w:rPr>
          <w:rFonts w:ascii="Times New Roman" w:hAnsi="Times New Roman"/>
          <w:sz w:val="24"/>
          <w:szCs w:val="24"/>
        </w:rPr>
        <w:t>ногографной</w:t>
      </w:r>
      <w:proofErr w:type="spellEnd"/>
      <w:r w:rsidRPr="005D21B1">
        <w:rPr>
          <w:rFonts w:ascii="Times New Roman" w:hAnsi="Times New Roman"/>
          <w:sz w:val="24"/>
          <w:szCs w:val="24"/>
        </w:rPr>
        <w:t xml:space="preserve"> карточке (ф. 0504054).</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2" w:name="_ref_1-22fe612cebb84e"/>
      <w:bookmarkEnd w:id="112"/>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6</w:t>
      </w:r>
      <w:r w:rsidRPr="005D21B1">
        <w:rPr>
          <w:rFonts w:ascii="Times New Roman" w:hAnsi="Times New Roman"/>
          <w:sz w:val="24"/>
          <w:szCs w:val="24"/>
        </w:rPr>
        <w:t xml:space="preserve">. На </w:t>
      </w:r>
      <w:proofErr w:type="spellStart"/>
      <w:r w:rsidRPr="005D21B1">
        <w:rPr>
          <w:rFonts w:ascii="Times New Roman" w:hAnsi="Times New Roman"/>
          <w:sz w:val="24"/>
          <w:szCs w:val="24"/>
        </w:rPr>
        <w:t>забалансовый</w:t>
      </w:r>
      <w:proofErr w:type="spellEnd"/>
      <w:r w:rsidRPr="005D21B1">
        <w:rPr>
          <w:rFonts w:ascii="Times New Roman" w:hAnsi="Times New Roman"/>
          <w:sz w:val="24"/>
          <w:szCs w:val="24"/>
        </w:rPr>
        <w:t xml:space="preserve"> счет 20 "Задолженность, не</w:t>
      </w:r>
      <w:r>
        <w:rPr>
          <w:rFonts w:ascii="Times New Roman" w:hAnsi="Times New Roman"/>
          <w:sz w:val="24"/>
          <w:szCs w:val="24"/>
        </w:rPr>
        <w:t xml:space="preserve"> </w:t>
      </w:r>
      <w:r w:rsidRPr="005D21B1">
        <w:rPr>
          <w:rFonts w:ascii="Times New Roman" w:hAnsi="Times New Roman"/>
          <w:sz w:val="24"/>
          <w:szCs w:val="24"/>
        </w:rPr>
        <w:t xml:space="preserve">востребованная кредиторами" не востребованная кредитором задолженность принимается по </w:t>
      </w:r>
      <w:proofErr w:type="spellStart"/>
      <w:r w:rsidRPr="005D21B1">
        <w:rPr>
          <w:rFonts w:ascii="Times New Roman" w:hAnsi="Times New Roman"/>
          <w:sz w:val="24"/>
          <w:szCs w:val="24"/>
        </w:rPr>
        <w:t>приказу</w:t>
      </w:r>
      <w:r>
        <w:rPr>
          <w:rFonts w:ascii="Times New Roman" w:hAnsi="Times New Roman"/>
          <w:sz w:val="24"/>
          <w:szCs w:val="24"/>
        </w:rPr>
        <w:t>директора</w:t>
      </w:r>
      <w:proofErr w:type="spellEnd"/>
      <w:r w:rsidRPr="005D21B1">
        <w:rPr>
          <w:rFonts w:ascii="Times New Roman" w:hAnsi="Times New Roman"/>
          <w:sz w:val="24"/>
          <w:szCs w:val="24"/>
        </w:rPr>
        <w:t>, изданному на основании: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инвентаризационной описи расчетов с покупателями, поставщиками и прочими дебиторами и кредиторами (ф. 0504089);</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докладной записки о выявлении кредиторской задолженности, не востребованной кредиторами.</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xml:space="preserve">Списание задолженности с </w:t>
      </w:r>
      <w:proofErr w:type="spellStart"/>
      <w:r w:rsidRPr="005D21B1">
        <w:rPr>
          <w:rFonts w:ascii="Times New Roman" w:hAnsi="Times New Roman"/>
          <w:sz w:val="24"/>
          <w:szCs w:val="24"/>
        </w:rPr>
        <w:t>забалансового</w:t>
      </w:r>
      <w:proofErr w:type="spellEnd"/>
      <w:r w:rsidRPr="005D21B1">
        <w:rPr>
          <w:rFonts w:ascii="Times New Roman" w:hAnsi="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3" w:name="_ref_1-d5cee47946fe46"/>
      <w:bookmarkEnd w:id="113"/>
      <w:r w:rsidRPr="005D21B1">
        <w:rPr>
          <w:rFonts w:ascii="Times New Roman" w:hAnsi="Times New Roman"/>
          <w:sz w:val="24"/>
          <w:szCs w:val="24"/>
        </w:rPr>
        <w:lastRenderedPageBreak/>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7</w:t>
      </w:r>
      <w:r w:rsidRPr="005D21B1">
        <w:rPr>
          <w:rFonts w:ascii="Times New Roman" w:hAnsi="Times New Roman"/>
          <w:sz w:val="24"/>
          <w:szCs w:val="24"/>
        </w:rPr>
        <w:t xml:space="preserve">. Основные средства на </w:t>
      </w:r>
      <w:proofErr w:type="spellStart"/>
      <w:r w:rsidRPr="005D21B1">
        <w:rPr>
          <w:rFonts w:ascii="Times New Roman" w:hAnsi="Times New Roman"/>
          <w:sz w:val="24"/>
          <w:szCs w:val="24"/>
        </w:rPr>
        <w:t>забалансовом</w:t>
      </w:r>
      <w:proofErr w:type="spellEnd"/>
      <w:r w:rsidRPr="005D21B1">
        <w:rPr>
          <w:rFonts w:ascii="Times New Roman" w:hAnsi="Times New Roman"/>
          <w:sz w:val="24"/>
          <w:szCs w:val="24"/>
        </w:rPr>
        <w:t xml:space="preserve"> счете 21 "Основные средства в эксплуатации" учитываются в условной оценке: один объект - один рубль.</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4" w:name="_ref_1-ff7056fcb0ee41"/>
      <w:bookmarkEnd w:id="114"/>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8</w:t>
      </w:r>
      <w:r w:rsidRPr="005D21B1">
        <w:rPr>
          <w:rFonts w:ascii="Times New Roman" w:hAnsi="Times New Roman"/>
          <w:sz w:val="24"/>
          <w:szCs w:val="24"/>
        </w:rPr>
        <w:t>. Аналитический учет на счете 21 ведется по следующим группам:</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мебель;</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инвентарь;</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оборудование;</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r w:rsidRPr="005D21B1">
        <w:rPr>
          <w:rFonts w:ascii="Times New Roman" w:hAnsi="Times New Roman"/>
          <w:sz w:val="24"/>
          <w:szCs w:val="24"/>
        </w:rPr>
        <w:t>- прочие основные средства.</w:t>
      </w: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bookmarkStart w:id="115" w:name="_ref_1-5842327f89fb4b"/>
      <w:bookmarkEnd w:id="115"/>
      <w:r w:rsidRPr="005D21B1">
        <w:rPr>
          <w:rFonts w:ascii="Times New Roman" w:hAnsi="Times New Roman"/>
          <w:sz w:val="24"/>
          <w:szCs w:val="24"/>
        </w:rPr>
        <w:t>1</w:t>
      </w:r>
      <w:r>
        <w:rPr>
          <w:rFonts w:ascii="Times New Roman" w:hAnsi="Times New Roman"/>
          <w:sz w:val="24"/>
          <w:szCs w:val="24"/>
        </w:rPr>
        <w:t>2</w:t>
      </w:r>
      <w:r w:rsidRPr="005D21B1">
        <w:rPr>
          <w:rFonts w:ascii="Times New Roman" w:hAnsi="Times New Roman"/>
          <w:sz w:val="24"/>
          <w:szCs w:val="24"/>
        </w:rPr>
        <w:t>.</w:t>
      </w:r>
      <w:r>
        <w:rPr>
          <w:rFonts w:ascii="Times New Roman" w:hAnsi="Times New Roman"/>
          <w:sz w:val="24"/>
          <w:szCs w:val="24"/>
        </w:rPr>
        <w:t>9</w:t>
      </w:r>
      <w:r w:rsidRPr="005D21B1">
        <w:rPr>
          <w:rFonts w:ascii="Times New Roman" w:hAnsi="Times New Roman"/>
          <w:sz w:val="24"/>
          <w:szCs w:val="24"/>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5D21B1">
        <w:rPr>
          <w:rFonts w:ascii="Times New Roman" w:hAnsi="Times New Roman"/>
          <w:sz w:val="24"/>
          <w:szCs w:val="24"/>
        </w:rPr>
        <w:t>забалансовом</w:t>
      </w:r>
      <w:proofErr w:type="spellEnd"/>
      <w:r w:rsidRPr="005D21B1">
        <w:rPr>
          <w:rFonts w:ascii="Times New Roman" w:hAnsi="Times New Roman"/>
          <w:sz w:val="24"/>
          <w:szCs w:val="24"/>
        </w:rPr>
        <w:t xml:space="preserve"> учете, оформляется соответствующим актом о списании (ф. 0504104, 0504105, 0504143).</w:t>
      </w:r>
    </w:p>
    <w:p w:rsidR="00AF14B7" w:rsidRDefault="00AF14B7" w:rsidP="00AF14B7">
      <w:pPr>
        <w:spacing w:after="0" w:line="240" w:lineRule="auto"/>
        <w:rPr>
          <w:rFonts w:ascii="Times New Roman" w:hAnsi="Times New Roman"/>
          <w:i/>
          <w:iCs/>
          <w:sz w:val="24"/>
          <w:szCs w:val="24"/>
        </w:rPr>
      </w:pPr>
      <w:bookmarkStart w:id="116" w:name="_docEnd_2"/>
      <w:bookmarkEnd w:id="116"/>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Default="00AF14B7" w:rsidP="00AF14B7">
      <w:pPr>
        <w:spacing w:after="0" w:line="240" w:lineRule="auto"/>
        <w:rPr>
          <w:rFonts w:ascii="Times New Roman" w:hAnsi="Times New Roman"/>
          <w:i/>
          <w:iCs/>
          <w:sz w:val="24"/>
          <w:szCs w:val="24"/>
        </w:rPr>
      </w:pPr>
    </w:p>
    <w:p w:rsidR="00AF14B7" w:rsidRPr="00B75B3F" w:rsidRDefault="00AF14B7" w:rsidP="00AF14B7">
      <w:pPr>
        <w:spacing w:after="0" w:line="240" w:lineRule="auto"/>
        <w:rPr>
          <w:rFonts w:ascii="Times New Roman" w:hAnsi="Times New Roman"/>
          <w:i/>
          <w:iCs/>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AF14B7" w:rsidRPr="005D21B1" w:rsidRDefault="00AF14B7" w:rsidP="00AF14B7">
      <w:pPr>
        <w:autoSpaceDE w:val="0"/>
        <w:autoSpaceDN w:val="0"/>
        <w:adjustRightInd w:val="0"/>
        <w:spacing w:after="0" w:line="240" w:lineRule="auto"/>
        <w:jc w:val="both"/>
        <w:rPr>
          <w:rFonts w:ascii="Times New Roman" w:hAnsi="Times New Roman"/>
          <w:sz w:val="24"/>
          <w:szCs w:val="24"/>
        </w:rPr>
      </w:pPr>
    </w:p>
    <w:p w:rsidR="002D3DCB" w:rsidRDefault="002D3DCB"/>
    <w:sectPr w:rsidR="002D3DCB" w:rsidSect="00316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34DD"/>
    <w:multiLevelType w:val="hybridMultilevel"/>
    <w:tmpl w:val="7AB87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14B7"/>
    <w:rsid w:val="0003180B"/>
    <w:rsid w:val="002D3DCB"/>
    <w:rsid w:val="00316A2E"/>
    <w:rsid w:val="00531E0A"/>
    <w:rsid w:val="00AF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AF14B7"/>
    <w:pPr>
      <w:spacing w:before="120" w:after="12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4747</Words>
  <Characters>27058</Characters>
  <Application>Microsoft Office Word</Application>
  <DocSecurity>0</DocSecurity>
  <Lines>225</Lines>
  <Paragraphs>63</Paragraphs>
  <ScaleCrop>false</ScaleCrop>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2021-11-24T00:54:00Z</dcterms:created>
  <dcterms:modified xsi:type="dcterms:W3CDTF">2021-11-24T01:29:00Z</dcterms:modified>
</cp:coreProperties>
</file>